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640" w:type="dxa"/>
        <w:tblInd w:w="-1779" w:type="dxa"/>
        <w:tblCellMar>
          <w:left w:w="70" w:type="dxa"/>
          <w:right w:w="70" w:type="dxa"/>
        </w:tblCellMar>
        <w:tblLook w:val="04A0" w:firstRow="1" w:lastRow="0" w:firstColumn="1" w:lastColumn="0" w:noHBand="0" w:noVBand="1"/>
      </w:tblPr>
      <w:tblGrid>
        <w:gridCol w:w="12640"/>
      </w:tblGrid>
      <w:tr w:rsidR="008D3DC6" w:rsidRPr="00D73351" w:rsidTr="004A5FCB">
        <w:trPr>
          <w:trHeight w:val="300"/>
        </w:trPr>
        <w:tc>
          <w:tcPr>
            <w:tcW w:w="12640" w:type="dxa"/>
            <w:tcBorders>
              <w:top w:val="nil"/>
              <w:left w:val="nil"/>
              <w:bottom w:val="nil"/>
              <w:right w:val="nil"/>
            </w:tcBorders>
            <w:shd w:val="clear" w:color="000000" w:fill="DDEBF7"/>
            <w:noWrap/>
            <w:vAlign w:val="bottom"/>
            <w:hideMark/>
          </w:tcPr>
          <w:p w:rsidR="008D3DC6" w:rsidRPr="00D73351" w:rsidRDefault="008D3DC6" w:rsidP="004A5FCB">
            <w:pPr>
              <w:spacing w:after="0" w:line="240" w:lineRule="auto"/>
              <w:jc w:val="right"/>
              <w:rPr>
                <w:rFonts w:ascii="Calibri" w:eastAsia="Times New Roman" w:hAnsi="Calibri" w:cs="Calibri"/>
                <w:color w:val="000000"/>
                <w:lang w:eastAsia="tr-TR"/>
              </w:rPr>
            </w:pPr>
            <w:r w:rsidRPr="00D73351">
              <w:rPr>
                <w:rFonts w:ascii="Calibri" w:eastAsia="Times New Roman" w:hAnsi="Calibri" w:cs="Calibri"/>
                <w:color w:val="000000"/>
                <w:lang w:eastAsia="tr-TR"/>
              </w:rPr>
              <w:t> </w:t>
            </w:r>
          </w:p>
        </w:tc>
      </w:tr>
      <w:tr w:rsidR="008D3DC6" w:rsidRPr="00D73351" w:rsidTr="004A5FCB">
        <w:trPr>
          <w:trHeight w:val="300"/>
        </w:trPr>
        <w:tc>
          <w:tcPr>
            <w:tcW w:w="12640" w:type="dxa"/>
            <w:tcBorders>
              <w:top w:val="nil"/>
              <w:left w:val="nil"/>
              <w:bottom w:val="nil"/>
              <w:right w:val="nil"/>
            </w:tcBorders>
            <w:shd w:val="clear" w:color="000000" w:fill="DDEBF7"/>
            <w:noWrap/>
            <w:vAlign w:val="bottom"/>
            <w:hideMark/>
          </w:tcPr>
          <w:p w:rsidR="008D3DC6" w:rsidRPr="00D73351" w:rsidRDefault="008D3DC6" w:rsidP="004A5FCB">
            <w:pPr>
              <w:spacing w:after="0" w:line="240" w:lineRule="auto"/>
              <w:jc w:val="right"/>
              <w:rPr>
                <w:rFonts w:ascii="Calibri" w:eastAsia="Times New Roman" w:hAnsi="Calibri" w:cs="Calibri"/>
                <w:color w:val="000000"/>
                <w:lang w:eastAsia="tr-TR"/>
              </w:rPr>
            </w:pPr>
            <w:r w:rsidRPr="00D73351">
              <w:rPr>
                <w:rFonts w:ascii="Calibri" w:eastAsia="Times New Roman" w:hAnsi="Calibri" w:cs="Calibri"/>
                <w:color w:val="000000"/>
                <w:lang w:eastAsia="tr-TR"/>
              </w:rPr>
              <w:t> </w:t>
            </w:r>
          </w:p>
        </w:tc>
      </w:tr>
      <w:tr w:rsidR="008D3DC6" w:rsidRPr="00D73351" w:rsidTr="004A5FCB">
        <w:trPr>
          <w:trHeight w:val="720"/>
        </w:trPr>
        <w:tc>
          <w:tcPr>
            <w:tcW w:w="12640" w:type="dxa"/>
            <w:tcBorders>
              <w:top w:val="nil"/>
              <w:left w:val="nil"/>
              <w:bottom w:val="nil"/>
              <w:right w:val="nil"/>
            </w:tcBorders>
            <w:shd w:val="clear" w:color="000000" w:fill="DDEBF7"/>
            <w:noWrap/>
            <w:vAlign w:val="center"/>
            <w:hideMark/>
          </w:tcPr>
          <w:p w:rsidR="008D3DC6" w:rsidRDefault="008D3DC6" w:rsidP="004A5FCB">
            <w:pPr>
              <w:spacing w:after="0" w:line="240" w:lineRule="auto"/>
              <w:jc w:val="center"/>
              <w:rPr>
                <w:rFonts w:ascii="Calibri" w:eastAsia="Times New Roman" w:hAnsi="Calibri" w:cs="Calibri"/>
                <w:color w:val="000000"/>
                <w:sz w:val="56"/>
                <w:szCs w:val="56"/>
                <w:lang w:eastAsia="tr-TR"/>
              </w:rPr>
            </w:pPr>
          </w:p>
          <w:p w:rsidR="008D3DC6" w:rsidRDefault="008D3DC6" w:rsidP="004A5FCB">
            <w:pPr>
              <w:spacing w:after="0" w:line="240" w:lineRule="auto"/>
              <w:jc w:val="center"/>
              <w:rPr>
                <w:rFonts w:ascii="Calibri" w:eastAsia="Times New Roman" w:hAnsi="Calibri" w:cs="Calibri"/>
                <w:color w:val="000000"/>
                <w:sz w:val="56"/>
                <w:szCs w:val="56"/>
                <w:lang w:eastAsia="tr-TR"/>
              </w:rPr>
            </w:pPr>
          </w:p>
          <w:p w:rsidR="008D3DC6" w:rsidRDefault="008D3DC6" w:rsidP="004A5FCB">
            <w:pPr>
              <w:spacing w:after="0" w:line="240" w:lineRule="auto"/>
              <w:jc w:val="center"/>
              <w:rPr>
                <w:rFonts w:ascii="Calibri" w:eastAsia="Times New Roman" w:hAnsi="Calibri" w:cs="Calibri"/>
                <w:color w:val="000000"/>
                <w:sz w:val="56"/>
                <w:szCs w:val="56"/>
                <w:lang w:eastAsia="tr-TR"/>
              </w:rPr>
            </w:pPr>
          </w:p>
          <w:p w:rsidR="008D3DC6" w:rsidRDefault="008D3DC6" w:rsidP="004A5FCB">
            <w:pPr>
              <w:spacing w:after="0" w:line="240" w:lineRule="auto"/>
              <w:jc w:val="center"/>
              <w:rPr>
                <w:rFonts w:ascii="Calibri" w:eastAsia="Times New Roman" w:hAnsi="Calibri" w:cs="Calibri"/>
                <w:color w:val="000000"/>
                <w:sz w:val="56"/>
                <w:szCs w:val="56"/>
                <w:lang w:eastAsia="tr-TR"/>
              </w:rPr>
            </w:pPr>
            <w:r w:rsidRPr="00D73351">
              <w:rPr>
                <w:rFonts w:ascii="Calibri" w:eastAsia="Times New Roman" w:hAnsi="Calibri" w:cs="Calibri"/>
                <w:color w:val="000000"/>
                <w:sz w:val="56"/>
                <w:szCs w:val="56"/>
                <w:lang w:eastAsia="tr-TR"/>
              </w:rPr>
              <w:t xml:space="preserve">İÇ DENETİM BİRİM BAŞKANLIĞI </w:t>
            </w:r>
          </w:p>
          <w:p w:rsidR="008D3DC6" w:rsidRPr="00D73351" w:rsidRDefault="008D3DC6" w:rsidP="004A5FCB">
            <w:pPr>
              <w:spacing w:after="0" w:line="240" w:lineRule="auto"/>
              <w:jc w:val="center"/>
              <w:rPr>
                <w:rFonts w:ascii="Calibri" w:eastAsia="Times New Roman" w:hAnsi="Calibri" w:cs="Calibri"/>
                <w:color w:val="000000"/>
                <w:sz w:val="56"/>
                <w:szCs w:val="56"/>
                <w:lang w:eastAsia="tr-TR"/>
              </w:rPr>
            </w:pPr>
            <w:r w:rsidRPr="00D73351">
              <w:rPr>
                <w:rFonts w:ascii="Calibri" w:eastAsia="Times New Roman" w:hAnsi="Calibri" w:cs="Calibri"/>
                <w:color w:val="000000"/>
                <w:sz w:val="56"/>
                <w:szCs w:val="56"/>
                <w:lang w:eastAsia="tr-TR"/>
              </w:rPr>
              <w:t>STRATEJİK PLANI</w:t>
            </w:r>
          </w:p>
        </w:tc>
      </w:tr>
      <w:tr w:rsidR="008D3DC6" w:rsidRPr="00D73351" w:rsidTr="004A5FCB">
        <w:trPr>
          <w:trHeight w:val="300"/>
        </w:trPr>
        <w:tc>
          <w:tcPr>
            <w:tcW w:w="12640" w:type="dxa"/>
            <w:tcBorders>
              <w:top w:val="nil"/>
              <w:left w:val="nil"/>
              <w:bottom w:val="nil"/>
              <w:right w:val="nil"/>
            </w:tcBorders>
            <w:shd w:val="clear" w:color="000000" w:fill="DDEBF7"/>
            <w:noWrap/>
            <w:vAlign w:val="bottom"/>
            <w:hideMark/>
          </w:tcPr>
          <w:p w:rsidR="008D3DC6" w:rsidRPr="00D73351" w:rsidRDefault="008D3DC6" w:rsidP="004A5FCB">
            <w:pPr>
              <w:spacing w:after="0" w:line="240" w:lineRule="auto"/>
              <w:jc w:val="right"/>
              <w:rPr>
                <w:rFonts w:ascii="Calibri" w:eastAsia="Times New Roman" w:hAnsi="Calibri" w:cs="Calibri"/>
                <w:color w:val="000000"/>
                <w:lang w:eastAsia="tr-TR"/>
              </w:rPr>
            </w:pPr>
            <w:r w:rsidRPr="00D73351">
              <w:rPr>
                <w:rFonts w:ascii="Calibri" w:eastAsia="Times New Roman" w:hAnsi="Calibri" w:cs="Calibri"/>
                <w:color w:val="000000"/>
                <w:lang w:eastAsia="tr-TR"/>
              </w:rPr>
              <w:t> </w:t>
            </w:r>
          </w:p>
        </w:tc>
      </w:tr>
      <w:tr w:rsidR="008D3DC6" w:rsidRPr="00D73351" w:rsidTr="004A5FCB">
        <w:trPr>
          <w:trHeight w:val="300"/>
        </w:trPr>
        <w:tc>
          <w:tcPr>
            <w:tcW w:w="12640" w:type="dxa"/>
            <w:tcBorders>
              <w:top w:val="nil"/>
              <w:left w:val="nil"/>
              <w:bottom w:val="nil"/>
              <w:right w:val="nil"/>
            </w:tcBorders>
            <w:shd w:val="clear" w:color="000000" w:fill="DDEBF7"/>
            <w:noWrap/>
            <w:vAlign w:val="bottom"/>
            <w:hideMark/>
          </w:tcPr>
          <w:p w:rsidR="008D3DC6" w:rsidRPr="00D73351" w:rsidRDefault="008D3DC6" w:rsidP="004A5FCB">
            <w:pPr>
              <w:spacing w:after="0" w:line="240" w:lineRule="auto"/>
              <w:jc w:val="right"/>
              <w:rPr>
                <w:rFonts w:ascii="Calibri" w:eastAsia="Times New Roman" w:hAnsi="Calibri" w:cs="Calibri"/>
                <w:color w:val="000000"/>
                <w:lang w:eastAsia="tr-TR"/>
              </w:rPr>
            </w:pPr>
            <w:r w:rsidRPr="00D73351">
              <w:rPr>
                <w:rFonts w:ascii="Calibri" w:eastAsia="Times New Roman" w:hAnsi="Calibri" w:cs="Calibri"/>
                <w:color w:val="000000"/>
                <w:lang w:eastAsia="tr-TR"/>
              </w:rPr>
              <w:t> </w:t>
            </w:r>
          </w:p>
        </w:tc>
      </w:tr>
      <w:tr w:rsidR="008D3DC6" w:rsidRPr="00D73351" w:rsidTr="004A5FCB">
        <w:trPr>
          <w:trHeight w:val="300"/>
        </w:trPr>
        <w:tc>
          <w:tcPr>
            <w:tcW w:w="12640" w:type="dxa"/>
            <w:tcBorders>
              <w:top w:val="nil"/>
              <w:left w:val="nil"/>
              <w:bottom w:val="nil"/>
              <w:right w:val="nil"/>
            </w:tcBorders>
            <w:shd w:val="clear" w:color="000000" w:fill="DDEBF7"/>
            <w:noWrap/>
            <w:vAlign w:val="bottom"/>
            <w:hideMark/>
          </w:tcPr>
          <w:p w:rsidR="008D3DC6" w:rsidRPr="00D73351" w:rsidRDefault="008D3DC6" w:rsidP="004A5FCB">
            <w:pPr>
              <w:spacing w:after="0" w:line="240" w:lineRule="auto"/>
              <w:jc w:val="right"/>
              <w:rPr>
                <w:rFonts w:ascii="Calibri" w:eastAsia="Times New Roman" w:hAnsi="Calibri" w:cs="Calibri"/>
                <w:color w:val="000000"/>
                <w:lang w:eastAsia="tr-TR"/>
              </w:rPr>
            </w:pPr>
            <w:r w:rsidRPr="00D73351">
              <w:rPr>
                <w:rFonts w:ascii="Calibri" w:eastAsia="Times New Roman" w:hAnsi="Calibri" w:cs="Calibri"/>
                <w:color w:val="000000"/>
                <w:lang w:eastAsia="tr-TR"/>
              </w:rPr>
              <w:t> </w:t>
            </w:r>
          </w:p>
        </w:tc>
      </w:tr>
      <w:tr w:rsidR="008D3DC6" w:rsidRPr="00D73351" w:rsidTr="004A5FCB">
        <w:trPr>
          <w:trHeight w:val="300"/>
        </w:trPr>
        <w:tc>
          <w:tcPr>
            <w:tcW w:w="12640" w:type="dxa"/>
            <w:tcBorders>
              <w:top w:val="nil"/>
              <w:left w:val="nil"/>
              <w:bottom w:val="nil"/>
              <w:right w:val="nil"/>
            </w:tcBorders>
            <w:shd w:val="clear" w:color="000000" w:fill="DDEBF7"/>
            <w:noWrap/>
            <w:vAlign w:val="bottom"/>
            <w:hideMark/>
          </w:tcPr>
          <w:p w:rsidR="008D3DC6" w:rsidRPr="00D73351" w:rsidRDefault="008D3DC6" w:rsidP="004A5FCB">
            <w:pPr>
              <w:spacing w:after="0" w:line="240" w:lineRule="auto"/>
              <w:jc w:val="right"/>
              <w:rPr>
                <w:rFonts w:ascii="Calibri" w:eastAsia="Times New Roman" w:hAnsi="Calibri" w:cs="Calibri"/>
                <w:color w:val="000000"/>
                <w:lang w:eastAsia="tr-TR"/>
              </w:rPr>
            </w:pPr>
            <w:r w:rsidRPr="00D73351">
              <w:rPr>
                <w:rFonts w:ascii="Calibri" w:eastAsia="Times New Roman" w:hAnsi="Calibri" w:cs="Calibri"/>
                <w:color w:val="000000"/>
                <w:lang w:eastAsia="tr-TR"/>
              </w:rPr>
              <w:t> </w:t>
            </w:r>
          </w:p>
        </w:tc>
      </w:tr>
      <w:tr w:rsidR="008D3DC6" w:rsidRPr="00D73351" w:rsidTr="004A5FCB">
        <w:trPr>
          <w:trHeight w:val="720"/>
        </w:trPr>
        <w:tc>
          <w:tcPr>
            <w:tcW w:w="12640" w:type="dxa"/>
            <w:tcBorders>
              <w:top w:val="nil"/>
              <w:left w:val="nil"/>
              <w:bottom w:val="nil"/>
              <w:right w:val="nil"/>
            </w:tcBorders>
            <w:shd w:val="clear" w:color="000000" w:fill="DDEBF7"/>
            <w:noWrap/>
            <w:vAlign w:val="center"/>
            <w:hideMark/>
          </w:tcPr>
          <w:p w:rsidR="008D3DC6" w:rsidRDefault="008D3DC6" w:rsidP="004A5FCB">
            <w:pPr>
              <w:spacing w:after="0" w:line="240" w:lineRule="auto"/>
              <w:jc w:val="center"/>
              <w:rPr>
                <w:rFonts w:ascii="Calibri" w:eastAsia="Times New Roman" w:hAnsi="Calibri" w:cs="Calibri"/>
                <w:color w:val="000000"/>
                <w:sz w:val="56"/>
                <w:szCs w:val="56"/>
                <w:lang w:eastAsia="tr-TR"/>
              </w:rPr>
            </w:pPr>
          </w:p>
          <w:p w:rsidR="008D3DC6" w:rsidRPr="00D73351" w:rsidRDefault="008D3DC6" w:rsidP="004A5FCB">
            <w:pPr>
              <w:spacing w:after="0" w:line="240" w:lineRule="auto"/>
              <w:jc w:val="center"/>
              <w:rPr>
                <w:rFonts w:ascii="Calibri" w:eastAsia="Times New Roman" w:hAnsi="Calibri" w:cs="Calibri"/>
                <w:color w:val="000000"/>
                <w:sz w:val="56"/>
                <w:szCs w:val="56"/>
                <w:lang w:eastAsia="tr-TR"/>
              </w:rPr>
            </w:pPr>
            <w:r w:rsidRPr="00D73351">
              <w:rPr>
                <w:rFonts w:ascii="Calibri" w:eastAsia="Times New Roman" w:hAnsi="Calibri" w:cs="Calibri"/>
                <w:color w:val="000000"/>
                <w:sz w:val="56"/>
                <w:szCs w:val="56"/>
                <w:lang w:eastAsia="tr-TR"/>
              </w:rPr>
              <w:t>2023-20</w:t>
            </w:r>
            <w:r>
              <w:rPr>
                <w:rFonts w:ascii="Calibri" w:eastAsia="Times New Roman" w:hAnsi="Calibri" w:cs="Calibri"/>
                <w:color w:val="000000"/>
                <w:sz w:val="56"/>
                <w:szCs w:val="56"/>
                <w:lang w:eastAsia="tr-TR"/>
              </w:rPr>
              <w:t>27</w:t>
            </w:r>
          </w:p>
        </w:tc>
      </w:tr>
      <w:tr w:rsidR="008D3DC6" w:rsidRPr="00D73351" w:rsidTr="004A5FCB">
        <w:trPr>
          <w:trHeight w:val="300"/>
        </w:trPr>
        <w:tc>
          <w:tcPr>
            <w:tcW w:w="12640" w:type="dxa"/>
            <w:tcBorders>
              <w:top w:val="nil"/>
              <w:left w:val="nil"/>
              <w:bottom w:val="nil"/>
              <w:right w:val="nil"/>
            </w:tcBorders>
            <w:shd w:val="clear" w:color="000000" w:fill="DDEBF7"/>
            <w:noWrap/>
            <w:vAlign w:val="bottom"/>
            <w:hideMark/>
          </w:tcPr>
          <w:p w:rsidR="008D3DC6" w:rsidRPr="00D73351" w:rsidRDefault="008D3DC6" w:rsidP="004A5FCB">
            <w:pPr>
              <w:spacing w:after="0" w:line="240" w:lineRule="auto"/>
              <w:rPr>
                <w:rFonts w:ascii="Calibri" w:eastAsia="Times New Roman" w:hAnsi="Calibri" w:cs="Calibri"/>
                <w:color w:val="000000"/>
                <w:lang w:eastAsia="tr-TR"/>
              </w:rPr>
            </w:pPr>
            <w:r w:rsidRPr="00D73351">
              <w:rPr>
                <w:rFonts w:ascii="Calibri" w:eastAsia="Times New Roman" w:hAnsi="Calibri" w:cs="Calibri"/>
                <w:color w:val="000000"/>
                <w:lang w:eastAsia="tr-TR"/>
              </w:rPr>
              <w:t> </w:t>
            </w:r>
          </w:p>
        </w:tc>
      </w:tr>
      <w:tr w:rsidR="008D3DC6" w:rsidRPr="00D73351" w:rsidTr="004A5FCB">
        <w:trPr>
          <w:trHeight w:val="300"/>
        </w:trPr>
        <w:tc>
          <w:tcPr>
            <w:tcW w:w="12640" w:type="dxa"/>
            <w:tcBorders>
              <w:top w:val="nil"/>
              <w:left w:val="nil"/>
              <w:bottom w:val="nil"/>
              <w:right w:val="nil"/>
            </w:tcBorders>
            <w:shd w:val="clear" w:color="000000" w:fill="DDEBF7"/>
            <w:noWrap/>
            <w:vAlign w:val="bottom"/>
            <w:hideMark/>
          </w:tcPr>
          <w:p w:rsidR="008D3DC6" w:rsidRPr="00D73351" w:rsidRDefault="008D3DC6" w:rsidP="004A5FCB">
            <w:pPr>
              <w:spacing w:after="0" w:line="240" w:lineRule="auto"/>
              <w:rPr>
                <w:rFonts w:ascii="Calibri" w:eastAsia="Times New Roman" w:hAnsi="Calibri" w:cs="Calibri"/>
                <w:color w:val="000000"/>
                <w:lang w:eastAsia="tr-TR"/>
              </w:rPr>
            </w:pPr>
            <w:r w:rsidRPr="00D73351">
              <w:rPr>
                <w:rFonts w:ascii="Calibri" w:eastAsia="Times New Roman" w:hAnsi="Calibri" w:cs="Calibri"/>
                <w:color w:val="000000"/>
                <w:lang w:eastAsia="tr-TR"/>
              </w:rPr>
              <w:t> </w:t>
            </w:r>
          </w:p>
        </w:tc>
      </w:tr>
      <w:tr w:rsidR="008D3DC6" w:rsidRPr="00D73351" w:rsidTr="004A5FCB">
        <w:trPr>
          <w:trHeight w:val="300"/>
        </w:trPr>
        <w:tc>
          <w:tcPr>
            <w:tcW w:w="12640" w:type="dxa"/>
            <w:tcBorders>
              <w:top w:val="nil"/>
              <w:left w:val="nil"/>
              <w:bottom w:val="nil"/>
              <w:right w:val="nil"/>
            </w:tcBorders>
            <w:shd w:val="clear" w:color="000000" w:fill="DDEBF7"/>
            <w:noWrap/>
            <w:vAlign w:val="bottom"/>
            <w:hideMark/>
          </w:tcPr>
          <w:p w:rsidR="008D3DC6" w:rsidRPr="00D73351" w:rsidRDefault="008D3DC6" w:rsidP="004A5FCB">
            <w:pPr>
              <w:spacing w:after="0" w:line="240" w:lineRule="auto"/>
              <w:rPr>
                <w:rFonts w:ascii="Calibri" w:eastAsia="Times New Roman" w:hAnsi="Calibri" w:cs="Calibri"/>
                <w:color w:val="000000"/>
                <w:lang w:eastAsia="tr-TR"/>
              </w:rPr>
            </w:pPr>
            <w:r w:rsidRPr="00D73351">
              <w:rPr>
                <w:rFonts w:ascii="Calibri" w:eastAsia="Times New Roman" w:hAnsi="Calibri" w:cs="Calibri"/>
                <w:color w:val="000000"/>
                <w:lang w:eastAsia="tr-TR"/>
              </w:rPr>
              <w:t> </w:t>
            </w:r>
          </w:p>
        </w:tc>
      </w:tr>
      <w:tr w:rsidR="008D3DC6" w:rsidRPr="00D73351" w:rsidTr="004A5FCB">
        <w:trPr>
          <w:trHeight w:val="300"/>
        </w:trPr>
        <w:tc>
          <w:tcPr>
            <w:tcW w:w="12640" w:type="dxa"/>
            <w:tcBorders>
              <w:top w:val="nil"/>
              <w:left w:val="nil"/>
              <w:bottom w:val="nil"/>
              <w:right w:val="nil"/>
            </w:tcBorders>
            <w:shd w:val="clear" w:color="000000" w:fill="DDEBF7"/>
            <w:noWrap/>
            <w:vAlign w:val="bottom"/>
            <w:hideMark/>
          </w:tcPr>
          <w:p w:rsidR="008D3DC6" w:rsidRPr="00D73351" w:rsidRDefault="008D3DC6" w:rsidP="004A5FCB">
            <w:pPr>
              <w:spacing w:after="0" w:line="240" w:lineRule="auto"/>
              <w:rPr>
                <w:rFonts w:ascii="Calibri" w:eastAsia="Times New Roman" w:hAnsi="Calibri" w:cs="Calibri"/>
                <w:color w:val="000000"/>
                <w:lang w:eastAsia="tr-TR"/>
              </w:rPr>
            </w:pPr>
            <w:r w:rsidRPr="00D73351">
              <w:rPr>
                <w:rFonts w:ascii="Calibri" w:eastAsia="Times New Roman" w:hAnsi="Calibri" w:cs="Calibri"/>
                <w:color w:val="000000"/>
                <w:lang w:eastAsia="tr-TR"/>
              </w:rPr>
              <w:t> </w:t>
            </w:r>
          </w:p>
        </w:tc>
      </w:tr>
      <w:tr w:rsidR="008D3DC6" w:rsidRPr="00D73351" w:rsidTr="004A5FCB">
        <w:trPr>
          <w:trHeight w:val="300"/>
        </w:trPr>
        <w:tc>
          <w:tcPr>
            <w:tcW w:w="12640" w:type="dxa"/>
            <w:tcBorders>
              <w:top w:val="nil"/>
              <w:left w:val="nil"/>
              <w:bottom w:val="nil"/>
              <w:right w:val="nil"/>
            </w:tcBorders>
            <w:shd w:val="clear" w:color="000000" w:fill="DDEBF7"/>
            <w:noWrap/>
            <w:vAlign w:val="bottom"/>
            <w:hideMark/>
          </w:tcPr>
          <w:p w:rsidR="008D3DC6" w:rsidRPr="00D73351" w:rsidRDefault="008D3DC6" w:rsidP="004A5FCB">
            <w:pPr>
              <w:spacing w:after="0" w:line="240" w:lineRule="auto"/>
              <w:rPr>
                <w:rFonts w:ascii="Calibri" w:eastAsia="Times New Roman" w:hAnsi="Calibri" w:cs="Calibri"/>
                <w:color w:val="000000"/>
                <w:lang w:eastAsia="tr-TR"/>
              </w:rPr>
            </w:pPr>
            <w:r w:rsidRPr="00D73351">
              <w:rPr>
                <w:rFonts w:ascii="Calibri" w:eastAsia="Times New Roman" w:hAnsi="Calibri" w:cs="Calibri"/>
                <w:color w:val="000000"/>
                <w:lang w:eastAsia="tr-TR"/>
              </w:rPr>
              <w:t> </w:t>
            </w:r>
          </w:p>
        </w:tc>
      </w:tr>
      <w:tr w:rsidR="008D3DC6" w:rsidRPr="00D73351" w:rsidTr="004A5FCB">
        <w:trPr>
          <w:trHeight w:val="300"/>
        </w:trPr>
        <w:tc>
          <w:tcPr>
            <w:tcW w:w="12640" w:type="dxa"/>
            <w:tcBorders>
              <w:top w:val="nil"/>
              <w:left w:val="nil"/>
              <w:bottom w:val="nil"/>
              <w:right w:val="nil"/>
            </w:tcBorders>
            <w:shd w:val="clear" w:color="000000" w:fill="DDEBF7"/>
            <w:noWrap/>
            <w:vAlign w:val="bottom"/>
            <w:hideMark/>
          </w:tcPr>
          <w:p w:rsidR="008D3DC6" w:rsidRPr="00D73351" w:rsidRDefault="008D3DC6" w:rsidP="004A5FCB">
            <w:pPr>
              <w:spacing w:after="0" w:line="240" w:lineRule="auto"/>
              <w:rPr>
                <w:rFonts w:ascii="Calibri" w:eastAsia="Times New Roman" w:hAnsi="Calibri" w:cs="Calibri"/>
                <w:color w:val="000000"/>
                <w:lang w:eastAsia="tr-TR"/>
              </w:rPr>
            </w:pPr>
            <w:r w:rsidRPr="00D73351">
              <w:rPr>
                <w:rFonts w:ascii="Calibri" w:eastAsia="Times New Roman" w:hAnsi="Calibri" w:cs="Calibri"/>
                <w:color w:val="000000"/>
                <w:lang w:eastAsia="tr-TR"/>
              </w:rPr>
              <w:t> </w:t>
            </w:r>
          </w:p>
        </w:tc>
      </w:tr>
      <w:tr w:rsidR="008D3DC6" w:rsidRPr="00D73351" w:rsidTr="004A5FCB">
        <w:trPr>
          <w:trHeight w:val="300"/>
        </w:trPr>
        <w:tc>
          <w:tcPr>
            <w:tcW w:w="12640" w:type="dxa"/>
            <w:tcBorders>
              <w:top w:val="nil"/>
              <w:left w:val="nil"/>
              <w:bottom w:val="nil"/>
              <w:right w:val="nil"/>
            </w:tcBorders>
            <w:shd w:val="clear" w:color="000000" w:fill="DDEBF7"/>
            <w:noWrap/>
            <w:vAlign w:val="bottom"/>
            <w:hideMark/>
          </w:tcPr>
          <w:p w:rsidR="008D3DC6" w:rsidRPr="00D73351" w:rsidRDefault="008D3DC6" w:rsidP="004A5FCB">
            <w:pPr>
              <w:spacing w:after="0" w:line="240" w:lineRule="auto"/>
              <w:rPr>
                <w:rFonts w:ascii="Calibri" w:eastAsia="Times New Roman" w:hAnsi="Calibri" w:cs="Calibri"/>
                <w:color w:val="000000"/>
                <w:lang w:eastAsia="tr-TR"/>
              </w:rPr>
            </w:pPr>
            <w:r w:rsidRPr="00D73351">
              <w:rPr>
                <w:rFonts w:ascii="Calibri" w:eastAsia="Times New Roman" w:hAnsi="Calibri" w:cs="Calibri"/>
                <w:color w:val="000000"/>
                <w:lang w:eastAsia="tr-TR"/>
              </w:rPr>
              <w:t> </w:t>
            </w:r>
          </w:p>
        </w:tc>
      </w:tr>
      <w:tr w:rsidR="008D3DC6" w:rsidRPr="00D73351" w:rsidTr="004A5FCB">
        <w:trPr>
          <w:trHeight w:val="300"/>
        </w:trPr>
        <w:tc>
          <w:tcPr>
            <w:tcW w:w="12640" w:type="dxa"/>
            <w:tcBorders>
              <w:top w:val="nil"/>
              <w:left w:val="nil"/>
              <w:bottom w:val="nil"/>
              <w:right w:val="nil"/>
            </w:tcBorders>
            <w:shd w:val="clear" w:color="000000" w:fill="DDEBF7"/>
            <w:noWrap/>
            <w:vAlign w:val="bottom"/>
            <w:hideMark/>
          </w:tcPr>
          <w:p w:rsidR="008D3DC6" w:rsidRPr="00D73351" w:rsidRDefault="008D3DC6" w:rsidP="004A5FCB">
            <w:pPr>
              <w:spacing w:after="0" w:line="240" w:lineRule="auto"/>
              <w:jc w:val="center"/>
              <w:rPr>
                <w:rFonts w:ascii="Calibri" w:eastAsia="Times New Roman" w:hAnsi="Calibri" w:cs="Calibri"/>
                <w:b/>
                <w:color w:val="000000"/>
                <w:lang w:eastAsia="tr-TR"/>
              </w:rPr>
            </w:pPr>
            <w:r w:rsidRPr="00D73351">
              <w:rPr>
                <w:rFonts w:ascii="Calibri" w:eastAsia="Times New Roman" w:hAnsi="Calibri" w:cs="Calibri"/>
                <w:b/>
                <w:color w:val="000000"/>
                <w:lang w:eastAsia="tr-TR"/>
              </w:rPr>
              <w:t>EKİM</w:t>
            </w:r>
          </w:p>
        </w:tc>
      </w:tr>
      <w:tr w:rsidR="008D3DC6" w:rsidRPr="00D73351" w:rsidTr="004A5FCB">
        <w:trPr>
          <w:trHeight w:val="300"/>
        </w:trPr>
        <w:tc>
          <w:tcPr>
            <w:tcW w:w="12640" w:type="dxa"/>
            <w:tcBorders>
              <w:top w:val="nil"/>
              <w:left w:val="nil"/>
              <w:bottom w:val="nil"/>
              <w:right w:val="nil"/>
            </w:tcBorders>
            <w:shd w:val="clear" w:color="000000" w:fill="DDEBF7"/>
            <w:noWrap/>
            <w:vAlign w:val="bottom"/>
            <w:hideMark/>
          </w:tcPr>
          <w:p w:rsidR="008D3DC6" w:rsidRPr="00D73351" w:rsidRDefault="008D3DC6" w:rsidP="004A5FCB">
            <w:pPr>
              <w:spacing w:after="0" w:line="240" w:lineRule="auto"/>
              <w:jc w:val="center"/>
              <w:rPr>
                <w:rFonts w:ascii="Calibri" w:eastAsia="Times New Roman" w:hAnsi="Calibri" w:cs="Calibri"/>
                <w:b/>
                <w:color w:val="000000"/>
                <w:lang w:eastAsia="tr-TR"/>
              </w:rPr>
            </w:pPr>
            <w:r w:rsidRPr="00D73351">
              <w:rPr>
                <w:rFonts w:ascii="Calibri" w:eastAsia="Times New Roman" w:hAnsi="Calibri" w:cs="Calibri"/>
                <w:b/>
                <w:color w:val="000000"/>
                <w:lang w:eastAsia="tr-TR"/>
              </w:rPr>
              <w:t>2021</w:t>
            </w:r>
          </w:p>
        </w:tc>
      </w:tr>
      <w:tr w:rsidR="008D3DC6" w:rsidRPr="00D73351" w:rsidTr="004A5FCB">
        <w:trPr>
          <w:trHeight w:val="420"/>
        </w:trPr>
        <w:tc>
          <w:tcPr>
            <w:tcW w:w="12640" w:type="dxa"/>
            <w:tcBorders>
              <w:top w:val="nil"/>
              <w:left w:val="nil"/>
              <w:bottom w:val="nil"/>
              <w:right w:val="nil"/>
            </w:tcBorders>
            <w:shd w:val="clear" w:color="000000" w:fill="DDEBF7"/>
            <w:noWrap/>
            <w:vAlign w:val="center"/>
            <w:hideMark/>
          </w:tcPr>
          <w:p w:rsidR="008D3DC6" w:rsidRPr="00D73351" w:rsidRDefault="008D3DC6" w:rsidP="004A5FCB">
            <w:pPr>
              <w:spacing w:after="0" w:line="240" w:lineRule="auto"/>
              <w:jc w:val="center"/>
              <w:rPr>
                <w:rFonts w:ascii="Calibri" w:eastAsia="Times New Roman" w:hAnsi="Calibri" w:cs="Calibri"/>
                <w:color w:val="000000"/>
                <w:sz w:val="32"/>
                <w:szCs w:val="32"/>
                <w:lang w:eastAsia="tr-TR"/>
              </w:rPr>
            </w:pPr>
            <w:r w:rsidRPr="00D73351">
              <w:rPr>
                <w:rFonts w:ascii="Calibri" w:eastAsia="Times New Roman" w:hAnsi="Calibri" w:cs="Calibri"/>
                <w:color w:val="000000"/>
                <w:sz w:val="32"/>
                <w:szCs w:val="32"/>
                <w:lang w:eastAsia="tr-TR"/>
              </w:rPr>
              <w:t> </w:t>
            </w:r>
          </w:p>
        </w:tc>
      </w:tr>
      <w:tr w:rsidR="008D3DC6" w:rsidRPr="00D73351" w:rsidTr="004A5FCB">
        <w:trPr>
          <w:trHeight w:val="3695"/>
        </w:trPr>
        <w:tc>
          <w:tcPr>
            <w:tcW w:w="12640" w:type="dxa"/>
            <w:tcBorders>
              <w:top w:val="nil"/>
              <w:left w:val="nil"/>
              <w:bottom w:val="nil"/>
              <w:right w:val="nil"/>
            </w:tcBorders>
            <w:shd w:val="clear" w:color="000000" w:fill="DDEBF7"/>
            <w:noWrap/>
            <w:vAlign w:val="bottom"/>
            <w:hideMark/>
          </w:tcPr>
          <w:p w:rsidR="008D3DC6" w:rsidRPr="00D73351" w:rsidRDefault="008D3DC6" w:rsidP="004A5FCB">
            <w:pPr>
              <w:spacing w:after="0" w:line="240" w:lineRule="auto"/>
              <w:rPr>
                <w:rFonts w:ascii="Calibri" w:eastAsia="Times New Roman" w:hAnsi="Calibri" w:cs="Calibri"/>
                <w:color w:val="000000"/>
                <w:lang w:eastAsia="tr-TR"/>
              </w:rPr>
            </w:pPr>
            <w:r w:rsidRPr="00D73351">
              <w:rPr>
                <w:rFonts w:ascii="Calibri" w:eastAsia="Times New Roman" w:hAnsi="Calibri" w:cs="Calibri"/>
                <w:color w:val="000000"/>
                <w:lang w:eastAsia="tr-TR"/>
              </w:rPr>
              <w:t> </w:t>
            </w:r>
          </w:p>
        </w:tc>
      </w:tr>
    </w:tbl>
    <w:p w:rsidR="00524E94" w:rsidRDefault="00526AF5"/>
    <w:tbl>
      <w:tblPr>
        <w:tblW w:w="8327" w:type="dxa"/>
        <w:tblCellMar>
          <w:left w:w="70" w:type="dxa"/>
          <w:right w:w="70" w:type="dxa"/>
        </w:tblCellMar>
        <w:tblLook w:val="04A0" w:firstRow="1" w:lastRow="0" w:firstColumn="1" w:lastColumn="0" w:noHBand="0" w:noVBand="1"/>
      </w:tblPr>
      <w:tblGrid>
        <w:gridCol w:w="6030"/>
        <w:gridCol w:w="2297"/>
      </w:tblGrid>
      <w:tr w:rsidR="008D3DC6" w:rsidRPr="00FE17BC" w:rsidTr="004A5FCB">
        <w:trPr>
          <w:trHeight w:val="1106"/>
        </w:trPr>
        <w:tc>
          <w:tcPr>
            <w:tcW w:w="8327" w:type="dxa"/>
            <w:gridSpan w:val="2"/>
            <w:tcBorders>
              <w:top w:val="nil"/>
              <w:left w:val="nil"/>
              <w:bottom w:val="nil"/>
              <w:right w:val="nil"/>
            </w:tcBorders>
            <w:shd w:val="clear" w:color="000000" w:fill="00B0F0"/>
            <w:noWrap/>
            <w:vAlign w:val="center"/>
            <w:hideMark/>
          </w:tcPr>
          <w:p w:rsidR="008D3DC6" w:rsidRPr="00FE17BC" w:rsidRDefault="008D3DC6" w:rsidP="004A5FCB">
            <w:pPr>
              <w:spacing w:after="0" w:line="240" w:lineRule="auto"/>
              <w:jc w:val="center"/>
              <w:rPr>
                <w:rFonts w:ascii="Calibri" w:eastAsia="Times New Roman" w:hAnsi="Calibri" w:cs="Calibri"/>
                <w:b/>
                <w:bCs/>
                <w:color w:val="000000"/>
                <w:sz w:val="32"/>
                <w:szCs w:val="32"/>
                <w:lang w:eastAsia="tr-TR"/>
              </w:rPr>
            </w:pPr>
            <w:r w:rsidRPr="00FE17BC">
              <w:rPr>
                <w:rFonts w:ascii="Calibri" w:eastAsia="Times New Roman" w:hAnsi="Calibri" w:cs="Calibri"/>
                <w:b/>
                <w:bCs/>
                <w:color w:val="000000"/>
                <w:sz w:val="32"/>
                <w:szCs w:val="32"/>
                <w:lang w:eastAsia="tr-TR"/>
              </w:rPr>
              <w:lastRenderedPageBreak/>
              <w:t>İÇİNDEKİLER</w:t>
            </w:r>
          </w:p>
        </w:tc>
      </w:tr>
      <w:tr w:rsidR="008D3DC6" w:rsidRPr="00FE17BC" w:rsidTr="004A5FCB">
        <w:trPr>
          <w:trHeight w:val="1106"/>
        </w:trPr>
        <w:tc>
          <w:tcPr>
            <w:tcW w:w="6030" w:type="dxa"/>
            <w:tcBorders>
              <w:top w:val="nil"/>
              <w:left w:val="nil"/>
              <w:bottom w:val="nil"/>
              <w:right w:val="nil"/>
            </w:tcBorders>
            <w:shd w:val="clear" w:color="000000" w:fill="FFC000"/>
            <w:noWrap/>
            <w:vAlign w:val="bottom"/>
            <w:hideMark/>
          </w:tcPr>
          <w:p w:rsidR="008D3DC6" w:rsidRPr="00FE17BC" w:rsidRDefault="008D3DC6" w:rsidP="004A5FCB">
            <w:pPr>
              <w:spacing w:after="0" w:line="240" w:lineRule="auto"/>
              <w:jc w:val="right"/>
              <w:rPr>
                <w:rFonts w:ascii="Calibri" w:eastAsia="Times New Roman" w:hAnsi="Calibri" w:cs="Calibri"/>
                <w:b/>
                <w:bCs/>
                <w:color w:val="000000"/>
                <w:sz w:val="28"/>
                <w:szCs w:val="28"/>
                <w:lang w:eastAsia="tr-TR"/>
              </w:rPr>
            </w:pPr>
            <w:r w:rsidRPr="00FE17BC">
              <w:rPr>
                <w:rFonts w:ascii="Calibri" w:eastAsia="Times New Roman" w:hAnsi="Calibri" w:cs="Calibri"/>
                <w:b/>
                <w:bCs/>
                <w:color w:val="000000"/>
                <w:sz w:val="28"/>
                <w:szCs w:val="28"/>
                <w:lang w:eastAsia="tr-TR"/>
              </w:rPr>
              <w:t>GİRİŞ</w:t>
            </w:r>
          </w:p>
        </w:tc>
        <w:tc>
          <w:tcPr>
            <w:tcW w:w="2297" w:type="dxa"/>
            <w:tcBorders>
              <w:top w:val="nil"/>
              <w:left w:val="nil"/>
              <w:bottom w:val="nil"/>
              <w:right w:val="nil"/>
            </w:tcBorders>
            <w:shd w:val="clear" w:color="000000" w:fill="FFF2CC"/>
            <w:noWrap/>
            <w:vAlign w:val="bottom"/>
            <w:hideMark/>
          </w:tcPr>
          <w:p w:rsidR="008D3DC6" w:rsidRPr="00FE17BC" w:rsidRDefault="002E55FB" w:rsidP="004A5FCB">
            <w:pPr>
              <w:spacing w:after="0" w:line="240" w:lineRule="auto"/>
              <w:jc w:val="right"/>
              <w:rPr>
                <w:rFonts w:ascii="Calibri" w:eastAsia="Times New Roman" w:hAnsi="Calibri" w:cs="Calibri"/>
                <w:b/>
                <w:bCs/>
                <w:color w:val="000000"/>
                <w:lang w:eastAsia="tr-TR"/>
              </w:rPr>
            </w:pPr>
            <w:r>
              <w:rPr>
                <w:rFonts w:ascii="Calibri" w:eastAsia="Times New Roman" w:hAnsi="Calibri" w:cs="Calibri"/>
                <w:b/>
                <w:bCs/>
                <w:color w:val="000000"/>
                <w:lang w:eastAsia="tr-TR"/>
              </w:rPr>
              <w:t>3</w:t>
            </w:r>
          </w:p>
        </w:tc>
      </w:tr>
      <w:tr w:rsidR="008D3DC6" w:rsidRPr="00FE17BC" w:rsidTr="004A5FCB">
        <w:trPr>
          <w:trHeight w:val="1106"/>
        </w:trPr>
        <w:tc>
          <w:tcPr>
            <w:tcW w:w="6030" w:type="dxa"/>
            <w:tcBorders>
              <w:top w:val="nil"/>
              <w:left w:val="nil"/>
              <w:bottom w:val="nil"/>
              <w:right w:val="nil"/>
            </w:tcBorders>
            <w:shd w:val="clear" w:color="000000" w:fill="FFC000"/>
            <w:noWrap/>
            <w:vAlign w:val="bottom"/>
            <w:hideMark/>
          </w:tcPr>
          <w:p w:rsidR="008D3DC6" w:rsidRPr="00FE17BC" w:rsidRDefault="008D3DC6" w:rsidP="004A5FCB">
            <w:pPr>
              <w:spacing w:after="0" w:line="240" w:lineRule="auto"/>
              <w:jc w:val="right"/>
              <w:rPr>
                <w:rFonts w:ascii="Calibri" w:eastAsia="Times New Roman" w:hAnsi="Calibri" w:cs="Calibri"/>
                <w:b/>
                <w:bCs/>
                <w:color w:val="000000"/>
                <w:sz w:val="28"/>
                <w:szCs w:val="28"/>
                <w:lang w:eastAsia="tr-TR"/>
              </w:rPr>
            </w:pPr>
            <w:r w:rsidRPr="00FE17BC">
              <w:rPr>
                <w:rFonts w:ascii="Calibri" w:eastAsia="Times New Roman" w:hAnsi="Calibri" w:cs="Calibri"/>
                <w:b/>
                <w:bCs/>
                <w:color w:val="000000"/>
                <w:sz w:val="28"/>
                <w:szCs w:val="28"/>
                <w:lang w:eastAsia="tr-TR"/>
              </w:rPr>
              <w:t>TARİHÇE</w:t>
            </w:r>
          </w:p>
        </w:tc>
        <w:tc>
          <w:tcPr>
            <w:tcW w:w="2297" w:type="dxa"/>
            <w:tcBorders>
              <w:top w:val="nil"/>
              <w:left w:val="nil"/>
              <w:bottom w:val="nil"/>
              <w:right w:val="nil"/>
            </w:tcBorders>
            <w:shd w:val="clear" w:color="000000" w:fill="FFF2CC"/>
            <w:noWrap/>
            <w:vAlign w:val="bottom"/>
            <w:hideMark/>
          </w:tcPr>
          <w:p w:rsidR="008D3DC6" w:rsidRPr="00FE17BC" w:rsidRDefault="008D3DC6" w:rsidP="004A5FCB">
            <w:pPr>
              <w:spacing w:after="0" w:line="240" w:lineRule="auto"/>
              <w:jc w:val="right"/>
              <w:rPr>
                <w:rFonts w:ascii="Calibri" w:eastAsia="Times New Roman" w:hAnsi="Calibri" w:cs="Calibri"/>
                <w:b/>
                <w:bCs/>
                <w:color w:val="000000"/>
                <w:lang w:eastAsia="tr-TR"/>
              </w:rPr>
            </w:pPr>
            <w:r>
              <w:rPr>
                <w:rFonts w:ascii="Calibri" w:eastAsia="Times New Roman" w:hAnsi="Calibri" w:cs="Calibri"/>
                <w:b/>
                <w:bCs/>
                <w:color w:val="000000"/>
                <w:lang w:eastAsia="tr-TR"/>
              </w:rPr>
              <w:t>3</w:t>
            </w:r>
            <w:r w:rsidRPr="00FE17BC">
              <w:rPr>
                <w:rFonts w:ascii="Calibri" w:eastAsia="Times New Roman" w:hAnsi="Calibri" w:cs="Calibri"/>
                <w:b/>
                <w:bCs/>
                <w:color w:val="000000"/>
                <w:lang w:eastAsia="tr-TR"/>
              </w:rPr>
              <w:t> </w:t>
            </w:r>
          </w:p>
        </w:tc>
      </w:tr>
      <w:tr w:rsidR="008D3DC6" w:rsidRPr="00FE17BC" w:rsidTr="004A5FCB">
        <w:trPr>
          <w:trHeight w:val="1106"/>
        </w:trPr>
        <w:tc>
          <w:tcPr>
            <w:tcW w:w="6030" w:type="dxa"/>
            <w:tcBorders>
              <w:top w:val="nil"/>
              <w:left w:val="nil"/>
              <w:bottom w:val="nil"/>
              <w:right w:val="nil"/>
            </w:tcBorders>
            <w:shd w:val="clear" w:color="000000" w:fill="FFC000"/>
            <w:noWrap/>
            <w:vAlign w:val="bottom"/>
            <w:hideMark/>
          </w:tcPr>
          <w:p w:rsidR="008D3DC6" w:rsidRPr="00FE17BC" w:rsidRDefault="008D3DC6" w:rsidP="004A5FCB">
            <w:pPr>
              <w:spacing w:after="0" w:line="240" w:lineRule="auto"/>
              <w:jc w:val="right"/>
              <w:rPr>
                <w:rFonts w:ascii="Calibri" w:eastAsia="Times New Roman" w:hAnsi="Calibri" w:cs="Calibri"/>
                <w:b/>
                <w:bCs/>
                <w:color w:val="000000"/>
                <w:sz w:val="28"/>
                <w:szCs w:val="28"/>
                <w:lang w:eastAsia="tr-TR"/>
              </w:rPr>
            </w:pPr>
            <w:r w:rsidRPr="00FE17BC">
              <w:rPr>
                <w:rFonts w:ascii="Calibri" w:eastAsia="Times New Roman" w:hAnsi="Calibri" w:cs="Calibri"/>
                <w:b/>
                <w:bCs/>
                <w:color w:val="000000"/>
                <w:sz w:val="28"/>
                <w:szCs w:val="28"/>
                <w:lang w:eastAsia="tr-TR"/>
              </w:rPr>
              <w:t>ORGANİZASYON ŞEMASI</w:t>
            </w:r>
          </w:p>
        </w:tc>
        <w:tc>
          <w:tcPr>
            <w:tcW w:w="2297" w:type="dxa"/>
            <w:tcBorders>
              <w:top w:val="nil"/>
              <w:left w:val="nil"/>
              <w:bottom w:val="nil"/>
              <w:right w:val="nil"/>
            </w:tcBorders>
            <w:shd w:val="clear" w:color="000000" w:fill="FFF2CC"/>
            <w:noWrap/>
            <w:vAlign w:val="bottom"/>
            <w:hideMark/>
          </w:tcPr>
          <w:p w:rsidR="008D3DC6" w:rsidRPr="00FE17BC" w:rsidRDefault="008D3DC6" w:rsidP="004A5FCB">
            <w:pPr>
              <w:spacing w:after="0" w:line="240" w:lineRule="auto"/>
              <w:jc w:val="right"/>
              <w:rPr>
                <w:rFonts w:ascii="Calibri" w:eastAsia="Times New Roman" w:hAnsi="Calibri" w:cs="Calibri"/>
                <w:b/>
                <w:bCs/>
                <w:color w:val="000000"/>
                <w:lang w:eastAsia="tr-TR"/>
              </w:rPr>
            </w:pPr>
            <w:r>
              <w:rPr>
                <w:rFonts w:ascii="Calibri" w:eastAsia="Times New Roman" w:hAnsi="Calibri" w:cs="Calibri"/>
                <w:b/>
                <w:bCs/>
                <w:color w:val="000000"/>
                <w:lang w:eastAsia="tr-TR"/>
              </w:rPr>
              <w:t>3</w:t>
            </w:r>
            <w:r w:rsidRPr="00FE17BC">
              <w:rPr>
                <w:rFonts w:ascii="Calibri" w:eastAsia="Times New Roman" w:hAnsi="Calibri" w:cs="Calibri"/>
                <w:b/>
                <w:bCs/>
                <w:color w:val="000000"/>
                <w:lang w:eastAsia="tr-TR"/>
              </w:rPr>
              <w:t> </w:t>
            </w:r>
          </w:p>
        </w:tc>
      </w:tr>
      <w:tr w:rsidR="008D3DC6" w:rsidRPr="00FE17BC" w:rsidTr="004A5FCB">
        <w:trPr>
          <w:trHeight w:val="1106"/>
        </w:trPr>
        <w:tc>
          <w:tcPr>
            <w:tcW w:w="6030" w:type="dxa"/>
            <w:tcBorders>
              <w:top w:val="nil"/>
              <w:left w:val="nil"/>
              <w:bottom w:val="nil"/>
              <w:right w:val="nil"/>
            </w:tcBorders>
            <w:shd w:val="clear" w:color="000000" w:fill="FFC000"/>
            <w:noWrap/>
            <w:vAlign w:val="bottom"/>
            <w:hideMark/>
          </w:tcPr>
          <w:p w:rsidR="008D3DC6" w:rsidRPr="00FE17BC" w:rsidRDefault="008D3DC6" w:rsidP="004A5FCB">
            <w:pPr>
              <w:spacing w:after="0" w:line="240" w:lineRule="auto"/>
              <w:jc w:val="right"/>
              <w:rPr>
                <w:rFonts w:ascii="Calibri" w:eastAsia="Times New Roman" w:hAnsi="Calibri" w:cs="Calibri"/>
                <w:b/>
                <w:bCs/>
                <w:color w:val="000000"/>
                <w:sz w:val="28"/>
                <w:szCs w:val="28"/>
                <w:lang w:eastAsia="tr-TR"/>
              </w:rPr>
            </w:pPr>
            <w:r w:rsidRPr="00FE17BC">
              <w:rPr>
                <w:rFonts w:ascii="Calibri" w:eastAsia="Times New Roman" w:hAnsi="Calibri" w:cs="Calibri"/>
                <w:b/>
                <w:bCs/>
                <w:color w:val="000000"/>
                <w:sz w:val="28"/>
                <w:szCs w:val="28"/>
                <w:lang w:eastAsia="tr-TR"/>
              </w:rPr>
              <w:t>FİZİKİ DURUM</w:t>
            </w:r>
          </w:p>
        </w:tc>
        <w:tc>
          <w:tcPr>
            <w:tcW w:w="2297" w:type="dxa"/>
            <w:tcBorders>
              <w:top w:val="nil"/>
              <w:left w:val="nil"/>
              <w:bottom w:val="nil"/>
              <w:right w:val="nil"/>
            </w:tcBorders>
            <w:shd w:val="clear" w:color="000000" w:fill="FFF2CC"/>
            <w:noWrap/>
            <w:vAlign w:val="bottom"/>
            <w:hideMark/>
          </w:tcPr>
          <w:p w:rsidR="008D3DC6" w:rsidRPr="00FE17BC" w:rsidRDefault="000D3766" w:rsidP="004A5FCB">
            <w:pPr>
              <w:spacing w:after="0" w:line="240" w:lineRule="auto"/>
              <w:jc w:val="right"/>
              <w:rPr>
                <w:rFonts w:ascii="Calibri" w:eastAsia="Times New Roman" w:hAnsi="Calibri" w:cs="Calibri"/>
                <w:b/>
                <w:bCs/>
                <w:color w:val="000000"/>
                <w:lang w:eastAsia="tr-TR"/>
              </w:rPr>
            </w:pPr>
            <w:r>
              <w:rPr>
                <w:rFonts w:ascii="Calibri" w:eastAsia="Times New Roman" w:hAnsi="Calibri" w:cs="Calibri"/>
                <w:b/>
                <w:bCs/>
                <w:color w:val="000000"/>
                <w:lang w:eastAsia="tr-TR"/>
              </w:rPr>
              <w:t>5</w:t>
            </w:r>
            <w:r w:rsidR="008D3DC6" w:rsidRPr="00FE17BC">
              <w:rPr>
                <w:rFonts w:ascii="Calibri" w:eastAsia="Times New Roman" w:hAnsi="Calibri" w:cs="Calibri"/>
                <w:b/>
                <w:bCs/>
                <w:color w:val="000000"/>
                <w:lang w:eastAsia="tr-TR"/>
              </w:rPr>
              <w:t> </w:t>
            </w:r>
          </w:p>
        </w:tc>
      </w:tr>
      <w:tr w:rsidR="008D3DC6" w:rsidRPr="00FE17BC" w:rsidTr="004A5FCB">
        <w:trPr>
          <w:trHeight w:val="1106"/>
        </w:trPr>
        <w:tc>
          <w:tcPr>
            <w:tcW w:w="6030" w:type="dxa"/>
            <w:tcBorders>
              <w:top w:val="nil"/>
              <w:left w:val="nil"/>
              <w:bottom w:val="nil"/>
              <w:right w:val="nil"/>
            </w:tcBorders>
            <w:shd w:val="clear" w:color="000000" w:fill="FFC000"/>
            <w:noWrap/>
            <w:vAlign w:val="bottom"/>
            <w:hideMark/>
          </w:tcPr>
          <w:p w:rsidR="008D3DC6" w:rsidRPr="00FE17BC" w:rsidRDefault="008D3DC6" w:rsidP="004A5FCB">
            <w:pPr>
              <w:spacing w:after="0" w:line="240" w:lineRule="auto"/>
              <w:jc w:val="right"/>
              <w:rPr>
                <w:rFonts w:ascii="Calibri" w:eastAsia="Times New Roman" w:hAnsi="Calibri" w:cs="Calibri"/>
                <w:b/>
                <w:bCs/>
                <w:color w:val="000000"/>
                <w:sz w:val="28"/>
                <w:szCs w:val="28"/>
                <w:lang w:eastAsia="tr-TR"/>
              </w:rPr>
            </w:pPr>
            <w:r w:rsidRPr="00FE17BC">
              <w:rPr>
                <w:rFonts w:ascii="Calibri" w:eastAsia="Times New Roman" w:hAnsi="Calibri" w:cs="Calibri"/>
                <w:b/>
                <w:bCs/>
                <w:color w:val="000000"/>
                <w:sz w:val="28"/>
                <w:szCs w:val="28"/>
                <w:lang w:eastAsia="tr-TR"/>
              </w:rPr>
              <w:t>İNSAN KAYNAKLARI</w:t>
            </w:r>
          </w:p>
        </w:tc>
        <w:tc>
          <w:tcPr>
            <w:tcW w:w="2297" w:type="dxa"/>
            <w:tcBorders>
              <w:top w:val="nil"/>
              <w:left w:val="nil"/>
              <w:bottom w:val="nil"/>
              <w:right w:val="nil"/>
            </w:tcBorders>
            <w:shd w:val="clear" w:color="000000" w:fill="FFF2CC"/>
            <w:noWrap/>
            <w:vAlign w:val="bottom"/>
            <w:hideMark/>
          </w:tcPr>
          <w:p w:rsidR="008D3DC6" w:rsidRPr="00FE17BC" w:rsidRDefault="008D3DC6" w:rsidP="004A5FCB">
            <w:pPr>
              <w:spacing w:after="0" w:line="240" w:lineRule="auto"/>
              <w:jc w:val="right"/>
              <w:rPr>
                <w:rFonts w:ascii="Calibri" w:eastAsia="Times New Roman" w:hAnsi="Calibri" w:cs="Calibri"/>
                <w:b/>
                <w:bCs/>
                <w:color w:val="000000"/>
                <w:lang w:eastAsia="tr-TR"/>
              </w:rPr>
            </w:pPr>
            <w:r>
              <w:rPr>
                <w:rFonts w:ascii="Calibri" w:eastAsia="Times New Roman" w:hAnsi="Calibri" w:cs="Calibri"/>
                <w:b/>
                <w:bCs/>
                <w:color w:val="000000"/>
                <w:lang w:eastAsia="tr-TR"/>
              </w:rPr>
              <w:t>5</w:t>
            </w:r>
            <w:r w:rsidRPr="00FE17BC">
              <w:rPr>
                <w:rFonts w:ascii="Calibri" w:eastAsia="Times New Roman" w:hAnsi="Calibri" w:cs="Calibri"/>
                <w:b/>
                <w:bCs/>
                <w:color w:val="000000"/>
                <w:lang w:eastAsia="tr-TR"/>
              </w:rPr>
              <w:t> </w:t>
            </w:r>
          </w:p>
        </w:tc>
      </w:tr>
      <w:tr w:rsidR="008D3DC6" w:rsidRPr="00FE17BC" w:rsidTr="004A5FCB">
        <w:trPr>
          <w:trHeight w:val="1106"/>
        </w:trPr>
        <w:tc>
          <w:tcPr>
            <w:tcW w:w="6030" w:type="dxa"/>
            <w:tcBorders>
              <w:top w:val="nil"/>
              <w:left w:val="nil"/>
              <w:bottom w:val="nil"/>
              <w:right w:val="nil"/>
            </w:tcBorders>
            <w:shd w:val="clear" w:color="000000" w:fill="FFC000"/>
            <w:noWrap/>
            <w:vAlign w:val="bottom"/>
            <w:hideMark/>
          </w:tcPr>
          <w:p w:rsidR="008D3DC6" w:rsidRPr="00FE17BC" w:rsidRDefault="008D3DC6" w:rsidP="004A5FCB">
            <w:pPr>
              <w:spacing w:after="0" w:line="240" w:lineRule="auto"/>
              <w:jc w:val="right"/>
              <w:rPr>
                <w:rFonts w:ascii="Calibri" w:eastAsia="Times New Roman" w:hAnsi="Calibri" w:cs="Calibri"/>
                <w:b/>
                <w:bCs/>
                <w:color w:val="000000"/>
                <w:sz w:val="28"/>
                <w:szCs w:val="28"/>
                <w:lang w:eastAsia="tr-TR"/>
              </w:rPr>
            </w:pPr>
            <w:r w:rsidRPr="00FE17BC">
              <w:rPr>
                <w:rFonts w:ascii="Calibri" w:eastAsia="Times New Roman" w:hAnsi="Calibri" w:cs="Calibri"/>
                <w:b/>
                <w:bCs/>
                <w:color w:val="000000"/>
                <w:sz w:val="28"/>
                <w:szCs w:val="28"/>
                <w:lang w:eastAsia="tr-TR"/>
              </w:rPr>
              <w:t>DURUM ANALİZİ</w:t>
            </w:r>
          </w:p>
        </w:tc>
        <w:tc>
          <w:tcPr>
            <w:tcW w:w="2297" w:type="dxa"/>
            <w:tcBorders>
              <w:top w:val="nil"/>
              <w:left w:val="nil"/>
              <w:bottom w:val="nil"/>
              <w:right w:val="nil"/>
            </w:tcBorders>
            <w:shd w:val="clear" w:color="000000" w:fill="FFF2CC"/>
            <w:noWrap/>
            <w:vAlign w:val="bottom"/>
            <w:hideMark/>
          </w:tcPr>
          <w:p w:rsidR="008D3DC6" w:rsidRPr="00FE17BC" w:rsidRDefault="008D3DC6" w:rsidP="004A5FCB">
            <w:pPr>
              <w:spacing w:after="0" w:line="240" w:lineRule="auto"/>
              <w:jc w:val="right"/>
              <w:rPr>
                <w:rFonts w:ascii="Calibri" w:eastAsia="Times New Roman" w:hAnsi="Calibri" w:cs="Calibri"/>
                <w:b/>
                <w:bCs/>
                <w:color w:val="000000"/>
                <w:lang w:eastAsia="tr-TR"/>
              </w:rPr>
            </w:pPr>
            <w:r>
              <w:rPr>
                <w:rFonts w:ascii="Calibri" w:eastAsia="Times New Roman" w:hAnsi="Calibri" w:cs="Calibri"/>
                <w:b/>
                <w:bCs/>
                <w:color w:val="000000"/>
                <w:lang w:eastAsia="tr-TR"/>
              </w:rPr>
              <w:t>5</w:t>
            </w:r>
            <w:r w:rsidRPr="00FE17BC">
              <w:rPr>
                <w:rFonts w:ascii="Calibri" w:eastAsia="Times New Roman" w:hAnsi="Calibri" w:cs="Calibri"/>
                <w:b/>
                <w:bCs/>
                <w:color w:val="000000"/>
                <w:lang w:eastAsia="tr-TR"/>
              </w:rPr>
              <w:t> </w:t>
            </w:r>
          </w:p>
        </w:tc>
      </w:tr>
      <w:tr w:rsidR="008D3DC6" w:rsidRPr="00FE17BC" w:rsidTr="004A5FCB">
        <w:trPr>
          <w:trHeight w:val="1106"/>
        </w:trPr>
        <w:tc>
          <w:tcPr>
            <w:tcW w:w="6030" w:type="dxa"/>
            <w:tcBorders>
              <w:top w:val="nil"/>
              <w:left w:val="nil"/>
              <w:bottom w:val="nil"/>
              <w:right w:val="nil"/>
            </w:tcBorders>
            <w:shd w:val="clear" w:color="000000" w:fill="FFC000"/>
            <w:noWrap/>
            <w:vAlign w:val="bottom"/>
            <w:hideMark/>
          </w:tcPr>
          <w:p w:rsidR="008D3DC6" w:rsidRPr="00FE17BC" w:rsidRDefault="008D3DC6" w:rsidP="004A5FCB">
            <w:pPr>
              <w:spacing w:after="0" w:line="240" w:lineRule="auto"/>
              <w:jc w:val="right"/>
              <w:rPr>
                <w:rFonts w:ascii="Calibri" w:eastAsia="Times New Roman" w:hAnsi="Calibri" w:cs="Calibri"/>
                <w:b/>
                <w:bCs/>
                <w:color w:val="000000"/>
                <w:sz w:val="28"/>
                <w:szCs w:val="28"/>
                <w:lang w:eastAsia="tr-TR"/>
              </w:rPr>
            </w:pPr>
            <w:r w:rsidRPr="00FE17BC">
              <w:rPr>
                <w:rFonts w:ascii="Calibri" w:eastAsia="Times New Roman" w:hAnsi="Calibri" w:cs="Calibri"/>
                <w:b/>
                <w:bCs/>
                <w:color w:val="000000"/>
                <w:sz w:val="28"/>
                <w:szCs w:val="28"/>
                <w:lang w:eastAsia="tr-TR"/>
              </w:rPr>
              <w:t>MİSYON-VİZYON-İLKELER</w:t>
            </w:r>
          </w:p>
        </w:tc>
        <w:tc>
          <w:tcPr>
            <w:tcW w:w="2297" w:type="dxa"/>
            <w:tcBorders>
              <w:top w:val="nil"/>
              <w:left w:val="nil"/>
              <w:bottom w:val="nil"/>
              <w:right w:val="nil"/>
            </w:tcBorders>
            <w:shd w:val="clear" w:color="000000" w:fill="FFF2CC"/>
            <w:noWrap/>
            <w:vAlign w:val="bottom"/>
            <w:hideMark/>
          </w:tcPr>
          <w:p w:rsidR="008D3DC6" w:rsidRPr="00FE17BC" w:rsidRDefault="008D3DC6" w:rsidP="004A5FCB">
            <w:pPr>
              <w:spacing w:after="0" w:line="240" w:lineRule="auto"/>
              <w:jc w:val="right"/>
              <w:rPr>
                <w:rFonts w:ascii="Calibri" w:eastAsia="Times New Roman" w:hAnsi="Calibri" w:cs="Calibri"/>
                <w:b/>
                <w:bCs/>
                <w:color w:val="000000"/>
                <w:lang w:eastAsia="tr-TR"/>
              </w:rPr>
            </w:pPr>
            <w:r>
              <w:rPr>
                <w:rFonts w:ascii="Calibri" w:eastAsia="Times New Roman" w:hAnsi="Calibri" w:cs="Calibri"/>
                <w:b/>
                <w:bCs/>
                <w:color w:val="000000"/>
                <w:lang w:eastAsia="tr-TR"/>
              </w:rPr>
              <w:t>8</w:t>
            </w:r>
            <w:r w:rsidRPr="00FE17BC">
              <w:rPr>
                <w:rFonts w:ascii="Calibri" w:eastAsia="Times New Roman" w:hAnsi="Calibri" w:cs="Calibri"/>
                <w:b/>
                <w:bCs/>
                <w:color w:val="000000"/>
                <w:lang w:eastAsia="tr-TR"/>
              </w:rPr>
              <w:t> </w:t>
            </w:r>
          </w:p>
        </w:tc>
      </w:tr>
      <w:tr w:rsidR="008D3DC6" w:rsidRPr="00FE17BC" w:rsidTr="004A5FCB">
        <w:trPr>
          <w:trHeight w:val="1106"/>
        </w:trPr>
        <w:tc>
          <w:tcPr>
            <w:tcW w:w="6030" w:type="dxa"/>
            <w:tcBorders>
              <w:top w:val="nil"/>
              <w:left w:val="nil"/>
              <w:bottom w:val="nil"/>
              <w:right w:val="nil"/>
            </w:tcBorders>
            <w:shd w:val="clear" w:color="000000" w:fill="FFC000"/>
            <w:noWrap/>
            <w:vAlign w:val="bottom"/>
            <w:hideMark/>
          </w:tcPr>
          <w:p w:rsidR="008D3DC6" w:rsidRPr="00FE17BC" w:rsidRDefault="008D3DC6" w:rsidP="004A5FCB">
            <w:pPr>
              <w:spacing w:after="0" w:line="240" w:lineRule="auto"/>
              <w:jc w:val="right"/>
              <w:rPr>
                <w:rFonts w:ascii="Calibri" w:eastAsia="Times New Roman" w:hAnsi="Calibri" w:cs="Calibri"/>
                <w:b/>
                <w:bCs/>
                <w:color w:val="000000"/>
                <w:sz w:val="28"/>
                <w:szCs w:val="28"/>
                <w:lang w:eastAsia="tr-TR"/>
              </w:rPr>
            </w:pPr>
            <w:r w:rsidRPr="00FE17BC">
              <w:rPr>
                <w:rFonts w:ascii="Calibri" w:eastAsia="Times New Roman" w:hAnsi="Calibri" w:cs="Calibri"/>
                <w:b/>
                <w:bCs/>
                <w:color w:val="000000"/>
                <w:sz w:val="28"/>
                <w:szCs w:val="28"/>
                <w:lang w:eastAsia="tr-TR"/>
              </w:rPr>
              <w:t>AMAÇ ve HEDEFLER</w:t>
            </w:r>
          </w:p>
        </w:tc>
        <w:tc>
          <w:tcPr>
            <w:tcW w:w="2297" w:type="dxa"/>
            <w:tcBorders>
              <w:top w:val="nil"/>
              <w:left w:val="nil"/>
              <w:bottom w:val="nil"/>
              <w:right w:val="nil"/>
            </w:tcBorders>
            <w:shd w:val="clear" w:color="000000" w:fill="FFF2CC"/>
            <w:noWrap/>
            <w:vAlign w:val="bottom"/>
            <w:hideMark/>
          </w:tcPr>
          <w:p w:rsidR="008D3DC6" w:rsidRPr="00FE17BC" w:rsidRDefault="008D3DC6" w:rsidP="004A5FCB">
            <w:pPr>
              <w:spacing w:after="0" w:line="240" w:lineRule="auto"/>
              <w:jc w:val="right"/>
              <w:rPr>
                <w:rFonts w:ascii="Calibri" w:eastAsia="Times New Roman" w:hAnsi="Calibri" w:cs="Calibri"/>
                <w:b/>
                <w:bCs/>
                <w:color w:val="000000"/>
                <w:lang w:eastAsia="tr-TR"/>
              </w:rPr>
            </w:pPr>
            <w:r>
              <w:rPr>
                <w:rFonts w:ascii="Calibri" w:eastAsia="Times New Roman" w:hAnsi="Calibri" w:cs="Calibri"/>
                <w:b/>
                <w:bCs/>
                <w:color w:val="000000"/>
                <w:lang w:eastAsia="tr-TR"/>
              </w:rPr>
              <w:t>9</w:t>
            </w:r>
            <w:r w:rsidRPr="00FE17BC">
              <w:rPr>
                <w:rFonts w:ascii="Calibri" w:eastAsia="Times New Roman" w:hAnsi="Calibri" w:cs="Calibri"/>
                <w:b/>
                <w:bCs/>
                <w:color w:val="000000"/>
                <w:lang w:eastAsia="tr-TR"/>
              </w:rPr>
              <w:t> </w:t>
            </w:r>
          </w:p>
        </w:tc>
      </w:tr>
      <w:tr w:rsidR="008D3DC6" w:rsidRPr="00FE17BC" w:rsidTr="004A5FCB">
        <w:trPr>
          <w:trHeight w:val="1106"/>
        </w:trPr>
        <w:tc>
          <w:tcPr>
            <w:tcW w:w="6030" w:type="dxa"/>
            <w:tcBorders>
              <w:top w:val="nil"/>
              <w:left w:val="nil"/>
              <w:bottom w:val="nil"/>
              <w:right w:val="nil"/>
            </w:tcBorders>
            <w:shd w:val="clear" w:color="000000" w:fill="FFC000"/>
            <w:noWrap/>
            <w:vAlign w:val="bottom"/>
            <w:hideMark/>
          </w:tcPr>
          <w:p w:rsidR="008D3DC6" w:rsidRPr="00FE17BC" w:rsidRDefault="008D3DC6" w:rsidP="004A5FCB">
            <w:pPr>
              <w:spacing w:after="0" w:line="240" w:lineRule="auto"/>
              <w:jc w:val="right"/>
              <w:rPr>
                <w:rFonts w:ascii="Calibri" w:eastAsia="Times New Roman" w:hAnsi="Calibri" w:cs="Calibri"/>
                <w:b/>
                <w:bCs/>
                <w:color w:val="000000"/>
                <w:sz w:val="28"/>
                <w:szCs w:val="28"/>
                <w:lang w:eastAsia="tr-TR"/>
              </w:rPr>
            </w:pPr>
            <w:r w:rsidRPr="00FE17BC">
              <w:rPr>
                <w:rFonts w:ascii="Calibri" w:eastAsia="Times New Roman" w:hAnsi="Calibri" w:cs="Calibri"/>
                <w:b/>
                <w:bCs/>
                <w:color w:val="000000"/>
                <w:sz w:val="28"/>
                <w:szCs w:val="28"/>
                <w:lang w:eastAsia="tr-TR"/>
              </w:rPr>
              <w:t>İZLEME DEĞERLENDİRME</w:t>
            </w:r>
          </w:p>
        </w:tc>
        <w:tc>
          <w:tcPr>
            <w:tcW w:w="2297" w:type="dxa"/>
            <w:tcBorders>
              <w:top w:val="nil"/>
              <w:left w:val="nil"/>
              <w:bottom w:val="nil"/>
              <w:right w:val="nil"/>
            </w:tcBorders>
            <w:shd w:val="clear" w:color="000000" w:fill="FFF2CC"/>
            <w:noWrap/>
            <w:vAlign w:val="bottom"/>
            <w:hideMark/>
          </w:tcPr>
          <w:p w:rsidR="008D3DC6" w:rsidRPr="00FE17BC" w:rsidRDefault="000D3766" w:rsidP="004A5FCB">
            <w:pPr>
              <w:spacing w:after="0" w:line="240" w:lineRule="auto"/>
              <w:jc w:val="right"/>
              <w:rPr>
                <w:rFonts w:ascii="Calibri" w:eastAsia="Times New Roman" w:hAnsi="Calibri" w:cs="Calibri"/>
                <w:b/>
                <w:bCs/>
                <w:color w:val="000000"/>
                <w:lang w:eastAsia="tr-TR"/>
              </w:rPr>
            </w:pPr>
            <w:r>
              <w:rPr>
                <w:rFonts w:ascii="Calibri" w:eastAsia="Times New Roman" w:hAnsi="Calibri" w:cs="Calibri"/>
                <w:b/>
                <w:bCs/>
                <w:color w:val="000000"/>
                <w:lang w:eastAsia="tr-TR"/>
              </w:rPr>
              <w:t>10</w:t>
            </w:r>
            <w:bookmarkStart w:id="0" w:name="_GoBack"/>
            <w:bookmarkEnd w:id="0"/>
            <w:r w:rsidR="008D3DC6" w:rsidRPr="00FE17BC">
              <w:rPr>
                <w:rFonts w:ascii="Calibri" w:eastAsia="Times New Roman" w:hAnsi="Calibri" w:cs="Calibri"/>
                <w:b/>
                <w:bCs/>
                <w:color w:val="000000"/>
                <w:lang w:eastAsia="tr-TR"/>
              </w:rPr>
              <w:t> </w:t>
            </w:r>
          </w:p>
        </w:tc>
      </w:tr>
      <w:tr w:rsidR="008D3DC6" w:rsidRPr="00FE17BC" w:rsidTr="004A5FCB">
        <w:trPr>
          <w:trHeight w:val="1106"/>
        </w:trPr>
        <w:tc>
          <w:tcPr>
            <w:tcW w:w="6030" w:type="dxa"/>
            <w:tcBorders>
              <w:top w:val="nil"/>
              <w:left w:val="nil"/>
              <w:bottom w:val="nil"/>
              <w:right w:val="nil"/>
            </w:tcBorders>
            <w:shd w:val="clear" w:color="000000" w:fill="FFC000"/>
            <w:noWrap/>
            <w:vAlign w:val="bottom"/>
          </w:tcPr>
          <w:p w:rsidR="008D3DC6" w:rsidRPr="00FE17BC" w:rsidRDefault="008D3DC6" w:rsidP="004A5FCB">
            <w:pPr>
              <w:spacing w:after="0" w:line="240" w:lineRule="auto"/>
              <w:jc w:val="right"/>
              <w:rPr>
                <w:rFonts w:ascii="Calibri" w:eastAsia="Times New Roman" w:hAnsi="Calibri" w:cs="Calibri"/>
                <w:b/>
                <w:bCs/>
                <w:color w:val="000000"/>
                <w:sz w:val="28"/>
                <w:szCs w:val="28"/>
                <w:lang w:eastAsia="tr-TR"/>
              </w:rPr>
            </w:pPr>
            <w:r>
              <w:rPr>
                <w:rFonts w:ascii="Calibri" w:eastAsia="Times New Roman" w:hAnsi="Calibri" w:cs="Calibri"/>
                <w:b/>
                <w:bCs/>
                <w:color w:val="000000"/>
                <w:sz w:val="28"/>
                <w:szCs w:val="28"/>
                <w:lang w:eastAsia="tr-TR"/>
              </w:rPr>
              <w:t>EKLER</w:t>
            </w:r>
          </w:p>
        </w:tc>
        <w:tc>
          <w:tcPr>
            <w:tcW w:w="2297" w:type="dxa"/>
            <w:tcBorders>
              <w:top w:val="nil"/>
              <w:left w:val="nil"/>
              <w:bottom w:val="nil"/>
              <w:right w:val="nil"/>
            </w:tcBorders>
            <w:shd w:val="clear" w:color="000000" w:fill="FFF2CC"/>
            <w:noWrap/>
            <w:vAlign w:val="bottom"/>
          </w:tcPr>
          <w:p w:rsidR="008D3DC6" w:rsidRDefault="002E55FB" w:rsidP="004A5FCB">
            <w:pPr>
              <w:spacing w:after="0" w:line="240" w:lineRule="auto"/>
              <w:jc w:val="right"/>
              <w:rPr>
                <w:rFonts w:ascii="Calibri" w:eastAsia="Times New Roman" w:hAnsi="Calibri" w:cs="Calibri"/>
                <w:b/>
                <w:bCs/>
                <w:color w:val="000000"/>
                <w:lang w:eastAsia="tr-TR"/>
              </w:rPr>
            </w:pPr>
            <w:r>
              <w:rPr>
                <w:rFonts w:ascii="Calibri" w:eastAsia="Times New Roman" w:hAnsi="Calibri" w:cs="Calibri"/>
                <w:b/>
                <w:bCs/>
                <w:color w:val="000000"/>
                <w:lang w:eastAsia="tr-TR"/>
              </w:rPr>
              <w:t>11</w:t>
            </w:r>
          </w:p>
        </w:tc>
      </w:tr>
    </w:tbl>
    <w:p w:rsidR="008D3DC6" w:rsidRDefault="008D3DC6" w:rsidP="008D3DC6"/>
    <w:p w:rsidR="008D3DC6" w:rsidRDefault="008D3DC6" w:rsidP="008D3DC6"/>
    <w:p w:rsidR="008D3DC6" w:rsidRDefault="008D3DC6" w:rsidP="008D3DC6"/>
    <w:p w:rsidR="008D3DC6" w:rsidRDefault="008D3DC6" w:rsidP="008D3DC6"/>
    <w:p w:rsidR="008D3DC6" w:rsidRPr="00F40CA4" w:rsidRDefault="008D3DC6" w:rsidP="008D3DC6">
      <w:pPr>
        <w:rPr>
          <w:rFonts w:ascii="Times New Roman" w:hAnsi="Times New Roman" w:cs="Times New Roman"/>
          <w:b/>
          <w:i/>
          <w:sz w:val="28"/>
          <w:szCs w:val="28"/>
        </w:rPr>
      </w:pPr>
      <w:r w:rsidRPr="00F40CA4">
        <w:rPr>
          <w:rFonts w:ascii="Times New Roman" w:hAnsi="Times New Roman" w:cs="Times New Roman"/>
          <w:b/>
          <w:i/>
          <w:sz w:val="28"/>
          <w:szCs w:val="28"/>
        </w:rPr>
        <w:lastRenderedPageBreak/>
        <w:t>- GİRİŞ:</w:t>
      </w:r>
    </w:p>
    <w:p w:rsidR="008D3DC6" w:rsidRPr="00C32986" w:rsidRDefault="008D3DC6" w:rsidP="008D3DC6">
      <w:pPr>
        <w:jc w:val="both"/>
        <w:rPr>
          <w:rFonts w:ascii="Times New Roman" w:hAnsi="Times New Roman" w:cs="Times New Roman"/>
        </w:rPr>
      </w:pPr>
      <w:r>
        <w:t xml:space="preserve">   </w:t>
      </w:r>
      <w:r>
        <w:tab/>
      </w:r>
      <w:r w:rsidRPr="00C32986">
        <w:rPr>
          <w:rFonts w:ascii="Times New Roman" w:hAnsi="Times New Roman" w:cs="Times New Roman"/>
        </w:rPr>
        <w:t xml:space="preserve">Üniversitemiz bünyesinde kamu iç denetim standartları ve uluslararası iç denetim standartları </w:t>
      </w:r>
      <w:proofErr w:type="gramStart"/>
      <w:r w:rsidRPr="00C32986">
        <w:rPr>
          <w:rFonts w:ascii="Times New Roman" w:hAnsi="Times New Roman" w:cs="Times New Roman"/>
        </w:rPr>
        <w:t>çerçevesinde  sürdürülmekte</w:t>
      </w:r>
      <w:proofErr w:type="gramEnd"/>
      <w:r w:rsidRPr="00C32986">
        <w:rPr>
          <w:rFonts w:ascii="Times New Roman" w:hAnsi="Times New Roman" w:cs="Times New Roman"/>
        </w:rPr>
        <w:t xml:space="preserve"> olan iç denetim faaliyeti,  2006 yılından itibaren devam etmektedir. </w:t>
      </w:r>
      <w:proofErr w:type="gramStart"/>
      <w:r w:rsidRPr="00C32986">
        <w:rPr>
          <w:rFonts w:ascii="Times New Roman" w:hAnsi="Times New Roman" w:cs="Times New Roman"/>
        </w:rPr>
        <w:t>İç mevzuat açısından tanım dayanağını 5018 sayılı Kamu Mali Yönetim ve Kontrol Kanunundan alan iç denetim kavramı; “ Kamu idaresinin çalışmalarına değer katmak ve geliştirmek için kaynakların ekonomiklik, etkililik ve verimlilik esaslarına göre yönetilip yönetilmediğini değerlendirmek ve rehberlik yapmak amacıyla yapılan bağımsız, nesnel güvence sağlama ve danışmanlık faaliyeti “ olarak ifade edilmektedir.</w:t>
      </w:r>
      <w:proofErr w:type="gramEnd"/>
    </w:p>
    <w:p w:rsidR="008D3DC6" w:rsidRPr="00C32986" w:rsidRDefault="008D3DC6" w:rsidP="008D3DC6">
      <w:pPr>
        <w:jc w:val="both"/>
        <w:rPr>
          <w:rFonts w:ascii="Times New Roman" w:hAnsi="Times New Roman" w:cs="Times New Roman"/>
        </w:rPr>
      </w:pPr>
      <w:r w:rsidRPr="00C32986">
        <w:rPr>
          <w:rFonts w:ascii="Times New Roman" w:hAnsi="Times New Roman" w:cs="Times New Roman"/>
        </w:rPr>
        <w:tab/>
        <w:t xml:space="preserve">Stratejik planlama, birimlerin mevcut durumu, misyonu ve temel ilkelerinden hareketle; geleceğe dair bir </w:t>
      </w:r>
      <w:proofErr w:type="gramStart"/>
      <w:r w:rsidRPr="00C32986">
        <w:rPr>
          <w:rFonts w:ascii="Times New Roman" w:hAnsi="Times New Roman" w:cs="Times New Roman"/>
        </w:rPr>
        <w:t>vizyon</w:t>
      </w:r>
      <w:proofErr w:type="gramEnd"/>
      <w:r w:rsidRPr="00C32986">
        <w:rPr>
          <w:rFonts w:ascii="Times New Roman" w:hAnsi="Times New Roman" w:cs="Times New Roman"/>
        </w:rPr>
        <w:t xml:space="preserve"> oluşturmaları, bu vizyona uygun hedefler ile ölçülebilir göstergeler belirlemeleridir. Bu tanım çerçevesinde İç Denetim Birim Başkanlığı olarak yürütmekte olduğumuz iç denetim faaliyetinin üniversitemizin kurumsal kapasitesini geliştirmeye katkı sunacak şekilde etkin ve verimli çalışmasını sağlamaya yönelik </w:t>
      </w:r>
      <w:proofErr w:type="gramStart"/>
      <w:r w:rsidRPr="00C32986">
        <w:rPr>
          <w:rFonts w:ascii="Times New Roman" w:hAnsi="Times New Roman" w:cs="Times New Roman"/>
        </w:rPr>
        <w:t>düzenlemeler  Stratejik</w:t>
      </w:r>
      <w:proofErr w:type="gramEnd"/>
      <w:r w:rsidRPr="00C32986">
        <w:rPr>
          <w:rFonts w:ascii="Times New Roman" w:hAnsi="Times New Roman" w:cs="Times New Roman"/>
        </w:rPr>
        <w:t xml:space="preserve"> Planımızdaki önceliklerimiz arasındadır. </w:t>
      </w:r>
    </w:p>
    <w:p w:rsidR="008D3DC6" w:rsidRPr="00C32986" w:rsidRDefault="008D3DC6" w:rsidP="008D3DC6">
      <w:pPr>
        <w:jc w:val="both"/>
        <w:rPr>
          <w:rFonts w:ascii="Times New Roman" w:hAnsi="Times New Roman" w:cs="Times New Roman"/>
        </w:rPr>
      </w:pPr>
      <w:r w:rsidRPr="00C32986">
        <w:rPr>
          <w:rFonts w:ascii="Times New Roman" w:hAnsi="Times New Roman" w:cs="Times New Roman"/>
        </w:rPr>
        <w:tab/>
        <w:t xml:space="preserve">İç Denetim Birim Başkanlığımıza ait 2023-2027 Stratejik Planı sahip olduğumuz </w:t>
      </w:r>
      <w:proofErr w:type="spellStart"/>
      <w:r w:rsidRPr="00C32986">
        <w:rPr>
          <w:rFonts w:ascii="Times New Roman" w:hAnsi="Times New Roman" w:cs="Times New Roman"/>
        </w:rPr>
        <w:t>birimsel</w:t>
      </w:r>
      <w:proofErr w:type="spellEnd"/>
      <w:r w:rsidRPr="00C32986">
        <w:rPr>
          <w:rFonts w:ascii="Times New Roman" w:hAnsi="Times New Roman" w:cs="Times New Roman"/>
        </w:rPr>
        <w:t xml:space="preserve"> bilgi birikimi ve tecrübeler ışığında Üniversitemizin 2023-2027 Dönemine ait Kurumsal Stratejik Plan hazırlık çalışmalarına katkı sağlamak amacıyla düzenlenmiştir.</w:t>
      </w:r>
    </w:p>
    <w:p w:rsidR="008D3DC6" w:rsidRPr="00C32986" w:rsidRDefault="008D3DC6" w:rsidP="008D3DC6">
      <w:pPr>
        <w:jc w:val="both"/>
        <w:rPr>
          <w:rFonts w:ascii="Times New Roman" w:hAnsi="Times New Roman" w:cs="Times New Roman"/>
        </w:rPr>
      </w:pPr>
      <w:r w:rsidRPr="00C32986">
        <w:rPr>
          <w:rFonts w:ascii="Times New Roman" w:hAnsi="Times New Roman" w:cs="Times New Roman"/>
        </w:rPr>
        <w:tab/>
        <w:t>2023-2027 Birim Stratejik Plan hazırlığında emeği geçen ekip arkadaşlarıma ile iç ve dış paydaşlarımıza şükranlarımı sunuyorum.</w:t>
      </w:r>
    </w:p>
    <w:p w:rsidR="008D3DC6" w:rsidRDefault="008D3DC6" w:rsidP="008D3DC6">
      <w:r>
        <w:t xml:space="preserve">                                                                                                                            </w:t>
      </w:r>
    </w:p>
    <w:p w:rsidR="008D3DC6" w:rsidRDefault="008D3DC6" w:rsidP="008D3DC6"/>
    <w:p w:rsidR="008D3DC6" w:rsidRDefault="008D3DC6" w:rsidP="008D3DC6">
      <w:r>
        <w:t xml:space="preserve">                                                               </w:t>
      </w:r>
    </w:p>
    <w:p w:rsidR="008D3DC6" w:rsidRPr="0038161B" w:rsidRDefault="008D3DC6" w:rsidP="008D3DC6">
      <w:pPr>
        <w:rPr>
          <w:b/>
        </w:rPr>
      </w:pPr>
      <w:r>
        <w:t xml:space="preserve">                                                                                                                                 </w:t>
      </w:r>
      <w:r w:rsidRPr="0038161B">
        <w:rPr>
          <w:b/>
        </w:rPr>
        <w:t>Mustafa ETİZ</w:t>
      </w:r>
    </w:p>
    <w:p w:rsidR="008D3DC6" w:rsidRPr="0038161B" w:rsidRDefault="008D3DC6" w:rsidP="008D3DC6">
      <w:pPr>
        <w:rPr>
          <w:b/>
        </w:rPr>
      </w:pPr>
      <w:r w:rsidRPr="0038161B">
        <w:rPr>
          <w:b/>
        </w:rPr>
        <w:t xml:space="preserve">                                                                                                                       İç Denetim Birim Başkanı</w:t>
      </w:r>
    </w:p>
    <w:p w:rsidR="008D3DC6" w:rsidRDefault="008D3DC6" w:rsidP="008D3DC6"/>
    <w:p w:rsidR="008D3DC6" w:rsidRDefault="008D3DC6" w:rsidP="008D3DC6"/>
    <w:p w:rsidR="008D3DC6" w:rsidRDefault="008D3DC6" w:rsidP="008D3DC6"/>
    <w:p w:rsidR="008D3DC6" w:rsidRDefault="008D3DC6" w:rsidP="008D3DC6"/>
    <w:p w:rsidR="008D3DC6" w:rsidRDefault="008D3DC6" w:rsidP="008D3DC6"/>
    <w:p w:rsidR="008D3DC6" w:rsidRDefault="008D3DC6" w:rsidP="008D3DC6"/>
    <w:p w:rsidR="008D3DC6" w:rsidRDefault="008D3DC6" w:rsidP="008D3DC6"/>
    <w:p w:rsidR="008D3DC6" w:rsidRDefault="008D3DC6" w:rsidP="008D3DC6"/>
    <w:p w:rsidR="008D3DC6" w:rsidRDefault="008D3DC6" w:rsidP="008D3DC6"/>
    <w:p w:rsidR="008D3DC6" w:rsidRDefault="008D3DC6" w:rsidP="008D3DC6"/>
    <w:p w:rsidR="008D3DC6" w:rsidRDefault="008D3DC6" w:rsidP="008D3DC6"/>
    <w:p w:rsidR="008D3DC6" w:rsidRDefault="008D3DC6" w:rsidP="008D3DC6">
      <w:pPr>
        <w:rPr>
          <w:rFonts w:ascii="Times New Roman" w:hAnsi="Times New Roman" w:cs="Times New Roman"/>
          <w:b/>
          <w:i/>
          <w:sz w:val="24"/>
          <w:szCs w:val="24"/>
        </w:rPr>
      </w:pPr>
    </w:p>
    <w:p w:rsidR="008D3DC6" w:rsidRDefault="008D3DC6" w:rsidP="008D3DC6">
      <w:pPr>
        <w:rPr>
          <w:rFonts w:ascii="Times New Roman" w:hAnsi="Times New Roman" w:cs="Times New Roman"/>
          <w:b/>
          <w:i/>
          <w:sz w:val="24"/>
          <w:szCs w:val="24"/>
        </w:rPr>
      </w:pPr>
    </w:p>
    <w:p w:rsidR="008D3DC6" w:rsidRPr="00F40CA4" w:rsidRDefault="008D3DC6" w:rsidP="008D3DC6">
      <w:pPr>
        <w:rPr>
          <w:rFonts w:ascii="Times New Roman" w:hAnsi="Times New Roman" w:cs="Times New Roman"/>
          <w:b/>
          <w:i/>
          <w:sz w:val="24"/>
          <w:szCs w:val="24"/>
        </w:rPr>
      </w:pPr>
      <w:r w:rsidRPr="00F40CA4">
        <w:rPr>
          <w:rFonts w:ascii="Times New Roman" w:hAnsi="Times New Roman" w:cs="Times New Roman"/>
          <w:b/>
          <w:i/>
          <w:sz w:val="24"/>
          <w:szCs w:val="24"/>
        </w:rPr>
        <w:lastRenderedPageBreak/>
        <w:t>- TARİHÇE:</w:t>
      </w:r>
    </w:p>
    <w:p w:rsidR="008D3DC6" w:rsidRPr="00F40CA4" w:rsidRDefault="008D3DC6" w:rsidP="008D3DC6">
      <w:pPr>
        <w:keepNext/>
        <w:keepLines/>
        <w:spacing w:before="120" w:after="0" w:line="240" w:lineRule="auto"/>
        <w:outlineLvl w:val="1"/>
        <w:rPr>
          <w:rFonts w:ascii="Times New Roman" w:eastAsia="SimSun" w:hAnsi="Times New Roman" w:cs="Times New Roman"/>
          <w:b/>
          <w:sz w:val="24"/>
          <w:szCs w:val="24"/>
          <w:u w:val="single"/>
          <w:lang w:eastAsia="tr-TR"/>
        </w:rPr>
      </w:pPr>
      <w:r w:rsidRPr="00F40CA4">
        <w:rPr>
          <w:rFonts w:ascii="Times New Roman" w:eastAsia="SimSun" w:hAnsi="Times New Roman" w:cs="Times New Roman"/>
          <w:b/>
          <w:sz w:val="24"/>
          <w:szCs w:val="24"/>
          <w:u w:val="single"/>
          <w:lang w:eastAsia="tr-TR"/>
        </w:rPr>
        <w:t xml:space="preserve">Birimin Tarihi Gelişimi  </w:t>
      </w:r>
    </w:p>
    <w:p w:rsidR="008D3DC6" w:rsidRPr="00C32986" w:rsidRDefault="008D3DC6" w:rsidP="008D3DC6">
      <w:pPr>
        <w:autoSpaceDE w:val="0"/>
        <w:autoSpaceDN w:val="0"/>
        <w:adjustRightInd w:val="0"/>
        <w:spacing w:line="276" w:lineRule="auto"/>
        <w:jc w:val="both"/>
        <w:rPr>
          <w:rFonts w:ascii="Times New Roman" w:eastAsia="Times New Roman" w:hAnsi="Times New Roman" w:cs="Times New Roman"/>
          <w:sz w:val="24"/>
          <w:szCs w:val="24"/>
          <w:lang w:eastAsia="tr-TR"/>
        </w:rPr>
      </w:pPr>
      <w:r w:rsidRPr="00C32986">
        <w:rPr>
          <w:rFonts w:ascii="Times New Roman" w:eastAsia="Times New Roman" w:hAnsi="Times New Roman" w:cs="Times New Roman"/>
          <w:b/>
          <w:sz w:val="24"/>
          <w:szCs w:val="24"/>
          <w:lang w:eastAsia="tr-TR"/>
        </w:rPr>
        <w:t xml:space="preserve"> </w:t>
      </w:r>
    </w:p>
    <w:p w:rsidR="008D3DC6" w:rsidRPr="00C32986" w:rsidRDefault="008D3DC6" w:rsidP="008D3DC6">
      <w:pPr>
        <w:autoSpaceDE w:val="0"/>
        <w:autoSpaceDN w:val="0"/>
        <w:adjustRightInd w:val="0"/>
        <w:spacing w:line="312" w:lineRule="auto"/>
        <w:ind w:firstLine="708"/>
        <w:jc w:val="both"/>
        <w:rPr>
          <w:rFonts w:ascii="Times New Roman" w:eastAsia="Times New Roman" w:hAnsi="Times New Roman" w:cs="Times New Roman"/>
          <w:sz w:val="24"/>
          <w:szCs w:val="24"/>
          <w:shd w:val="clear" w:color="auto" w:fill="F9FAFB"/>
          <w:lang w:eastAsia="tr-TR"/>
        </w:rPr>
      </w:pPr>
      <w:r w:rsidRPr="00C32986">
        <w:rPr>
          <w:rFonts w:ascii="Times New Roman" w:eastAsia="Times New Roman" w:hAnsi="Times New Roman" w:cs="Times New Roman"/>
          <w:sz w:val="24"/>
          <w:szCs w:val="24"/>
          <w:shd w:val="clear" w:color="auto" w:fill="F9FAFB"/>
          <w:lang w:eastAsia="tr-TR"/>
        </w:rPr>
        <w:t>24.12.2003 tarih ve 25326 sayılı Resmi Gazetede yayımlanan ve bütün hükümleriyle 01.01.2006 tarihi itibariyle yürürlüğe giren 5018 sayılı Kanun düzenleyici ve denetleyici kurumlar hariç olmak üzere genel yönetim kapsamındaki kamu idareleri bünyesinde iç denetimin kurulmasını öngörmektedir.</w:t>
      </w:r>
    </w:p>
    <w:p w:rsidR="008D3DC6" w:rsidRPr="00C32986" w:rsidRDefault="008D3DC6" w:rsidP="008D3DC6">
      <w:pPr>
        <w:autoSpaceDE w:val="0"/>
        <w:autoSpaceDN w:val="0"/>
        <w:adjustRightInd w:val="0"/>
        <w:spacing w:line="312" w:lineRule="auto"/>
        <w:ind w:firstLine="708"/>
        <w:jc w:val="both"/>
        <w:rPr>
          <w:rFonts w:ascii="Times New Roman" w:eastAsia="Times New Roman" w:hAnsi="Times New Roman" w:cs="Times New Roman"/>
          <w:sz w:val="24"/>
          <w:szCs w:val="24"/>
          <w:lang w:eastAsia="tr-TR"/>
        </w:rPr>
      </w:pPr>
      <w:r w:rsidRPr="00C32986">
        <w:rPr>
          <w:rFonts w:ascii="Times New Roman" w:eastAsia="Times New Roman" w:hAnsi="Times New Roman" w:cs="Times New Roman"/>
          <w:sz w:val="24"/>
          <w:szCs w:val="24"/>
          <w:shd w:val="clear" w:color="auto" w:fill="F9FAFB"/>
          <w:lang w:eastAsia="tr-TR"/>
        </w:rPr>
        <w:t xml:space="preserve"> Bahse konu Kanunun 63. Maddesinde birimin kuruluş amacını ifade eden iç denetim faaliyeti; “</w:t>
      </w:r>
      <w:r w:rsidRPr="00C32986">
        <w:rPr>
          <w:rFonts w:ascii="Times New Roman" w:eastAsia="Times New Roman" w:hAnsi="Times New Roman" w:cs="Times New Roman"/>
          <w:sz w:val="24"/>
          <w:szCs w:val="24"/>
          <w:lang w:eastAsia="tr-TR"/>
        </w:rPr>
        <w:t>kamu idaresinin çalışmalarına değer katmak ve geliştirmek için kaynakların ekonomiklik, etkililik ve verimlilik esaslarına göre yönetilip yönetilmediğini değerlendirmek ve rehberlik yapmak amacıyla yapılan bağımsız, nesnel güvence sağlama ve danışmanlık faaliyetidir” şeklinde tanımlanmıştır.</w:t>
      </w:r>
    </w:p>
    <w:p w:rsidR="008D3DC6" w:rsidRPr="00C32986" w:rsidRDefault="008D3DC6" w:rsidP="008D3DC6">
      <w:pPr>
        <w:autoSpaceDE w:val="0"/>
        <w:autoSpaceDN w:val="0"/>
        <w:adjustRightInd w:val="0"/>
        <w:spacing w:line="312" w:lineRule="auto"/>
        <w:ind w:firstLine="708"/>
        <w:jc w:val="both"/>
        <w:rPr>
          <w:rFonts w:ascii="Times New Roman" w:eastAsia="Times New Roman" w:hAnsi="Times New Roman" w:cs="Times New Roman"/>
          <w:sz w:val="24"/>
          <w:szCs w:val="24"/>
          <w:lang w:eastAsia="tr-TR"/>
        </w:rPr>
      </w:pPr>
      <w:r w:rsidRPr="00C32986">
        <w:rPr>
          <w:rFonts w:ascii="Times New Roman" w:eastAsia="Times New Roman" w:hAnsi="Times New Roman" w:cs="Times New Roman"/>
          <w:sz w:val="24"/>
          <w:szCs w:val="24"/>
          <w:lang w:eastAsia="tr-TR"/>
        </w:rPr>
        <w:t xml:space="preserve">06.08.2006 Tarih ve 26251 sayılı Resmi Gazetede yayımlanan 2006/10809 sayılı Bakanlar Kurulu Kararı ile Üniversitemize toplam üç adet iç denetçi kadrosu tahsis edilmiştir. Mevcut kadrolara ilk atamanın 06.06.2006 tarihli Makam onayı ile yapılması sonucu atanan iç denetçinin 07.06.2006 tarihinde göreve başlamasıyla iç denetim faaliyetleri başlamıştır. </w:t>
      </w:r>
    </w:p>
    <w:p w:rsidR="008D3DC6" w:rsidRPr="00C32986" w:rsidRDefault="008D3DC6" w:rsidP="008D3DC6">
      <w:pPr>
        <w:autoSpaceDE w:val="0"/>
        <w:autoSpaceDN w:val="0"/>
        <w:adjustRightInd w:val="0"/>
        <w:spacing w:line="312" w:lineRule="auto"/>
        <w:jc w:val="both"/>
        <w:rPr>
          <w:rFonts w:ascii="Times New Roman" w:eastAsia="Times New Roman" w:hAnsi="Times New Roman" w:cs="Times New Roman"/>
          <w:sz w:val="24"/>
          <w:szCs w:val="24"/>
          <w:lang w:eastAsia="tr-TR"/>
        </w:rPr>
      </w:pPr>
      <w:r w:rsidRPr="00C32986">
        <w:rPr>
          <w:rFonts w:ascii="Times New Roman" w:eastAsia="Times New Roman" w:hAnsi="Times New Roman" w:cs="Times New Roman"/>
          <w:sz w:val="24"/>
          <w:szCs w:val="24"/>
          <w:lang w:eastAsia="tr-TR"/>
        </w:rPr>
        <w:tab/>
        <w:t xml:space="preserve">Birimimiz; 07.02.2013 tarih ve 28552 sayılı Resmi Gazetede yayımlanan İç </w:t>
      </w:r>
      <w:proofErr w:type="spellStart"/>
      <w:r w:rsidRPr="00C32986">
        <w:rPr>
          <w:rFonts w:ascii="Times New Roman" w:eastAsia="Times New Roman" w:hAnsi="Times New Roman" w:cs="Times New Roman"/>
          <w:sz w:val="24"/>
          <w:szCs w:val="24"/>
          <w:lang w:eastAsia="tr-TR"/>
        </w:rPr>
        <w:t>Dnetçilerin</w:t>
      </w:r>
      <w:proofErr w:type="spellEnd"/>
      <w:r w:rsidRPr="00C32986">
        <w:rPr>
          <w:rFonts w:ascii="Times New Roman" w:eastAsia="Times New Roman" w:hAnsi="Times New Roman" w:cs="Times New Roman"/>
          <w:sz w:val="24"/>
          <w:szCs w:val="24"/>
          <w:lang w:eastAsia="tr-TR"/>
        </w:rPr>
        <w:t xml:space="preserve"> Çalışma Usul ve Esasları Hakkındaki Yönetmelik değişikliği </w:t>
      </w:r>
      <w:proofErr w:type="gramStart"/>
      <w:r w:rsidRPr="00C32986">
        <w:rPr>
          <w:rFonts w:ascii="Times New Roman" w:eastAsia="Times New Roman" w:hAnsi="Times New Roman" w:cs="Times New Roman"/>
          <w:sz w:val="24"/>
          <w:szCs w:val="24"/>
          <w:lang w:eastAsia="tr-TR"/>
        </w:rPr>
        <w:t>ile  İç</w:t>
      </w:r>
      <w:proofErr w:type="gramEnd"/>
      <w:r w:rsidRPr="00C32986">
        <w:rPr>
          <w:rFonts w:ascii="Times New Roman" w:eastAsia="Times New Roman" w:hAnsi="Times New Roman" w:cs="Times New Roman"/>
          <w:sz w:val="24"/>
          <w:szCs w:val="24"/>
          <w:lang w:eastAsia="tr-TR"/>
        </w:rPr>
        <w:t xml:space="preserve"> Denetim Birim Yöneticiliklerinin, İç Denetim Birim Başkanlıklarına dönüştürülmesine istinaden İç Denetim Birim Başkanlığı şeklinde yeniden yapılandırılmış ve halen bu şekilde faaliyetlerini yürütmeye devam etmektedir. </w:t>
      </w:r>
    </w:p>
    <w:p w:rsidR="008D3DC6" w:rsidRPr="00F40CA4" w:rsidRDefault="008D3DC6" w:rsidP="008D3DC6">
      <w:pPr>
        <w:rPr>
          <w:rFonts w:ascii="Times New Roman" w:hAnsi="Times New Roman" w:cs="Times New Roman"/>
          <w:b/>
          <w:i/>
          <w:sz w:val="24"/>
          <w:szCs w:val="24"/>
        </w:rPr>
      </w:pPr>
      <w:r w:rsidRPr="00F40CA4">
        <w:rPr>
          <w:rFonts w:ascii="Times New Roman" w:hAnsi="Times New Roman" w:cs="Times New Roman"/>
          <w:b/>
          <w:i/>
          <w:sz w:val="24"/>
          <w:szCs w:val="24"/>
        </w:rPr>
        <w:t>- ORGANİZASYON ŞEMASI:</w:t>
      </w:r>
    </w:p>
    <w:p w:rsidR="008D3DC6" w:rsidRPr="00C32986" w:rsidRDefault="008D3DC6" w:rsidP="008D3DC6">
      <w:pPr>
        <w:rPr>
          <w:rFonts w:ascii="Times New Roman" w:hAnsi="Times New Roman" w:cs="Times New Roman"/>
          <w:sz w:val="24"/>
          <w:szCs w:val="24"/>
        </w:rPr>
      </w:pPr>
      <w:r w:rsidRPr="00C32986">
        <w:rPr>
          <w:rFonts w:ascii="Times New Roman" w:hAnsi="Times New Roman" w:cs="Times New Roman"/>
          <w:sz w:val="24"/>
          <w:szCs w:val="24"/>
        </w:rPr>
        <w:t>İç Denetim Birim Başkanlığı Organizasyon Şeması:</w:t>
      </w:r>
    </w:p>
    <w:p w:rsidR="008D3DC6" w:rsidRDefault="008D3DC6" w:rsidP="008D3DC6">
      <w:r>
        <w:rPr>
          <w:noProof/>
          <w:lang w:eastAsia="tr-TR"/>
        </w:rPr>
        <mc:AlternateContent>
          <mc:Choice Requires="wps">
            <w:drawing>
              <wp:anchor distT="0" distB="0" distL="114300" distR="114300" simplePos="0" relativeHeight="251662336" behindDoc="0" locked="0" layoutInCell="1" allowOverlap="1" wp14:anchorId="333A0C59" wp14:editId="54F8904B">
                <wp:simplePos x="0" y="0"/>
                <wp:positionH relativeFrom="column">
                  <wp:posOffset>2672079</wp:posOffset>
                </wp:positionH>
                <wp:positionV relativeFrom="paragraph">
                  <wp:posOffset>883920</wp:posOffset>
                </wp:positionV>
                <wp:extent cx="9525" cy="438150"/>
                <wp:effectExtent l="0" t="0" r="28575" b="19050"/>
                <wp:wrapNone/>
                <wp:docPr id="5" name="Düz Bağlayıcı 5"/>
                <wp:cNvGraphicFramePr/>
                <a:graphic xmlns:a="http://schemas.openxmlformats.org/drawingml/2006/main">
                  <a:graphicData uri="http://schemas.microsoft.com/office/word/2010/wordprocessingShape">
                    <wps:wsp>
                      <wps:cNvCnPr/>
                      <wps:spPr>
                        <a:xfrm>
                          <a:off x="0" y="0"/>
                          <a:ext cx="9525" cy="438150"/>
                        </a:xfrm>
                        <a:prstGeom prst="line">
                          <a:avLst/>
                        </a:prstGeom>
                        <a:noFill/>
                        <a:ln w="1270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FFE54E" id="Düz Bağlayıcı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4pt,69.6pt" to="211.15pt,10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" strokecolor="#5b9bd5" strokeweight="1pt">
                <v:stroke joinstyle="miter"/>
              </v:line>
            </w:pict>
          </mc:Fallback>
        </mc:AlternateContent>
      </w:r>
      <w:r>
        <w:rPr>
          <w:noProof/>
          <w:lang w:eastAsia="tr-TR"/>
        </w:rPr>
        <mc:AlternateContent>
          <mc:Choice Requires="wps">
            <w:drawing>
              <wp:anchor distT="0" distB="0" distL="114300" distR="114300" simplePos="0" relativeHeight="251666432" behindDoc="0" locked="0" layoutInCell="1" allowOverlap="1" wp14:anchorId="5EC45E8B" wp14:editId="2E6BD769">
                <wp:simplePos x="0" y="0"/>
                <wp:positionH relativeFrom="column">
                  <wp:posOffset>938530</wp:posOffset>
                </wp:positionH>
                <wp:positionV relativeFrom="paragraph">
                  <wp:posOffset>1360170</wp:posOffset>
                </wp:positionV>
                <wp:extent cx="9525" cy="790575"/>
                <wp:effectExtent l="0" t="0" r="28575" b="28575"/>
                <wp:wrapNone/>
                <wp:docPr id="12" name="Düz Bağlayıcı 12"/>
                <wp:cNvGraphicFramePr/>
                <a:graphic xmlns:a="http://schemas.openxmlformats.org/drawingml/2006/main">
                  <a:graphicData uri="http://schemas.microsoft.com/office/word/2010/wordprocessingShape">
                    <wps:wsp>
                      <wps:cNvCnPr/>
                      <wps:spPr>
                        <a:xfrm>
                          <a:off x="0" y="0"/>
                          <a:ext cx="9525" cy="79057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9EBCBC8" id="Düz Bağlayıcı 1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9pt,107.1pt" to="74.65pt,16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" strokecolor="#5b9bd5" strokeweight=".5pt">
                <v:stroke joinstyle="miter"/>
              </v:line>
            </w:pict>
          </mc:Fallback>
        </mc:AlternateContent>
      </w:r>
      <w:r>
        <w:rPr>
          <w:noProof/>
          <w:lang w:eastAsia="tr-TR"/>
        </w:rPr>
        <mc:AlternateContent>
          <mc:Choice Requires="wps">
            <w:drawing>
              <wp:anchor distT="0" distB="0" distL="114300" distR="114300" simplePos="0" relativeHeight="251665408" behindDoc="0" locked="0" layoutInCell="1" allowOverlap="1" wp14:anchorId="7A33939C" wp14:editId="27B2B7EB">
                <wp:simplePos x="0" y="0"/>
                <wp:positionH relativeFrom="column">
                  <wp:posOffset>4577080</wp:posOffset>
                </wp:positionH>
                <wp:positionV relativeFrom="paragraph">
                  <wp:posOffset>1303020</wp:posOffset>
                </wp:positionV>
                <wp:extent cx="9525" cy="847725"/>
                <wp:effectExtent l="0" t="0" r="28575" b="28575"/>
                <wp:wrapNone/>
                <wp:docPr id="10" name="Düz Bağlayıcı 10"/>
                <wp:cNvGraphicFramePr/>
                <a:graphic xmlns:a="http://schemas.openxmlformats.org/drawingml/2006/main">
                  <a:graphicData uri="http://schemas.microsoft.com/office/word/2010/wordprocessingShape">
                    <wps:wsp>
                      <wps:cNvCnPr/>
                      <wps:spPr>
                        <a:xfrm>
                          <a:off x="0" y="0"/>
                          <a:ext cx="9525" cy="8477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AE2AE15" id="Düz Bağlayıcı 1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0.4pt,102.6pt" to="361.15pt,16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" strokecolor="#5b9bd5" strokeweight=".5pt">
                <v:stroke joinstyle="miter"/>
              </v:line>
            </w:pict>
          </mc:Fallback>
        </mc:AlternateContent>
      </w:r>
      <w:r>
        <w:rPr>
          <w:noProof/>
          <w:lang w:eastAsia="tr-TR"/>
        </w:rPr>
        <mc:AlternateContent>
          <mc:Choice Requires="wps">
            <w:drawing>
              <wp:anchor distT="0" distB="0" distL="114300" distR="114300" simplePos="0" relativeHeight="251663360" behindDoc="0" locked="0" layoutInCell="1" allowOverlap="1" wp14:anchorId="0E4669BF" wp14:editId="3E5380C8">
                <wp:simplePos x="0" y="0"/>
                <wp:positionH relativeFrom="column">
                  <wp:posOffset>948054</wp:posOffset>
                </wp:positionH>
                <wp:positionV relativeFrom="paragraph">
                  <wp:posOffset>1312545</wp:posOffset>
                </wp:positionV>
                <wp:extent cx="3648075" cy="38100"/>
                <wp:effectExtent l="0" t="0" r="28575" b="19050"/>
                <wp:wrapNone/>
                <wp:docPr id="8" name="Düz Bağlayıcı 8"/>
                <wp:cNvGraphicFramePr/>
                <a:graphic xmlns:a="http://schemas.openxmlformats.org/drawingml/2006/main">
                  <a:graphicData uri="http://schemas.microsoft.com/office/word/2010/wordprocessingShape">
                    <wps:wsp>
                      <wps:cNvCnPr/>
                      <wps:spPr>
                        <a:xfrm flipV="1">
                          <a:off x="0" y="0"/>
                          <a:ext cx="3648075" cy="3810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7D5AB4A" id="Düz Bağlayıcı 8"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65pt,103.35pt" to="361.9pt,10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" strokecolor="#5b9bd5" strokeweight=".5pt">
                <v:stroke joinstyle="miter"/>
              </v:line>
            </w:pict>
          </mc:Fallback>
        </mc:AlternateContent>
      </w:r>
      <w:r>
        <w:rPr>
          <w:noProof/>
          <w:lang w:eastAsia="tr-TR"/>
        </w:rPr>
        <mc:AlternateContent>
          <mc:Choice Requires="wps">
            <w:drawing>
              <wp:anchor distT="0" distB="0" distL="114300" distR="114300" simplePos="0" relativeHeight="251661312" behindDoc="0" locked="0" layoutInCell="1" allowOverlap="1" wp14:anchorId="24803B92" wp14:editId="667A0B61">
                <wp:simplePos x="0" y="0"/>
                <wp:positionH relativeFrom="margin">
                  <wp:align>center</wp:align>
                </wp:positionH>
                <wp:positionV relativeFrom="paragraph">
                  <wp:posOffset>2131695</wp:posOffset>
                </wp:positionV>
                <wp:extent cx="1400175" cy="885825"/>
                <wp:effectExtent l="0" t="0" r="28575" b="28575"/>
                <wp:wrapNone/>
                <wp:docPr id="4" name="Yuvarlatılmış Dikdörtgen 4"/>
                <wp:cNvGraphicFramePr/>
                <a:graphic xmlns:a="http://schemas.openxmlformats.org/drawingml/2006/main">
                  <a:graphicData uri="http://schemas.microsoft.com/office/word/2010/wordprocessingShape">
                    <wps:wsp>
                      <wps:cNvSpPr/>
                      <wps:spPr>
                        <a:xfrm>
                          <a:off x="0" y="0"/>
                          <a:ext cx="1400175" cy="885825"/>
                        </a:xfrm>
                        <a:prstGeom prst="roundRect">
                          <a:avLst/>
                        </a:prstGeom>
                        <a:solidFill>
                          <a:sysClr val="window" lastClr="FFFFFF"/>
                        </a:solidFill>
                        <a:ln w="12700" cap="flat" cmpd="sng" algn="ctr">
                          <a:solidFill>
                            <a:srgbClr val="70AD47"/>
                          </a:solidFill>
                          <a:prstDash val="solid"/>
                          <a:miter lim="800000"/>
                        </a:ln>
                        <a:effectLst/>
                      </wps:spPr>
                      <wps:txbx>
                        <w:txbxContent>
                          <w:p w:rsidR="008D3DC6" w:rsidRDefault="008D3DC6" w:rsidP="008D3DC6">
                            <w:pPr>
                              <w:jc w:val="center"/>
                            </w:pPr>
                            <w:r>
                              <w:t>Alparslan AYDIN</w:t>
                            </w:r>
                          </w:p>
                          <w:p w:rsidR="008D3DC6" w:rsidRDefault="008D3DC6" w:rsidP="008D3DC6">
                            <w:pPr>
                              <w:jc w:val="center"/>
                            </w:pPr>
                            <w:r>
                              <w:t>İç Denetçi</w:t>
                            </w:r>
                          </w:p>
                          <w:p w:rsidR="008D3DC6" w:rsidRDefault="008D3DC6" w:rsidP="008D3DC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803B92" id="Yuvarlatılmış Dikdörtgen 4" o:spid="_x0000_s1026" style="position:absolute;margin-left:0;margin-top:167.85pt;width:110.25pt;height:69.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" fillcolor="window" strokecolor="#70ad47" strokeweight="1pt">
                <v:stroke joinstyle="miter"/>
                <v:textbox>
                  <w:txbxContent>
                    <w:p w:rsidR="008D3DC6" w:rsidRDefault="008D3DC6" w:rsidP="008D3DC6">
                      <w:pPr>
                        <w:jc w:val="center"/>
                      </w:pPr>
                      <w:r>
                        <w:t>Alparslan AYDIN</w:t>
                      </w:r>
                    </w:p>
                    <w:p w:rsidR="008D3DC6" w:rsidRDefault="008D3DC6" w:rsidP="008D3DC6">
                      <w:pPr>
                        <w:jc w:val="center"/>
                      </w:pPr>
                      <w:r>
                        <w:t>İç Denetçi</w:t>
                      </w:r>
                    </w:p>
                    <w:p w:rsidR="008D3DC6" w:rsidRDefault="008D3DC6" w:rsidP="008D3DC6">
                      <w:pPr>
                        <w:jc w:val="center"/>
                      </w:pPr>
                    </w:p>
                  </w:txbxContent>
                </v:textbox>
                <w10:wrap anchorx="margin"/>
              </v:roundrect>
            </w:pict>
          </mc:Fallback>
        </mc:AlternateContent>
      </w:r>
      <w:r>
        <w:rPr>
          <w:noProof/>
          <w:lang w:eastAsia="tr-TR"/>
        </w:rPr>
        <mc:AlternateContent>
          <mc:Choice Requires="wps">
            <w:drawing>
              <wp:anchor distT="0" distB="0" distL="114300" distR="114300" simplePos="0" relativeHeight="251664384" behindDoc="0" locked="0" layoutInCell="1" allowOverlap="1" wp14:anchorId="7313830B" wp14:editId="4E973209">
                <wp:simplePos x="0" y="0"/>
                <wp:positionH relativeFrom="margin">
                  <wp:posOffset>3867150</wp:posOffset>
                </wp:positionH>
                <wp:positionV relativeFrom="paragraph">
                  <wp:posOffset>2152015</wp:posOffset>
                </wp:positionV>
                <wp:extent cx="1400175" cy="876300"/>
                <wp:effectExtent l="0" t="0" r="28575" b="19050"/>
                <wp:wrapNone/>
                <wp:docPr id="9" name="Yuvarlatılmış Dikdörtgen 9"/>
                <wp:cNvGraphicFramePr/>
                <a:graphic xmlns:a="http://schemas.openxmlformats.org/drawingml/2006/main">
                  <a:graphicData uri="http://schemas.microsoft.com/office/word/2010/wordprocessingShape">
                    <wps:wsp>
                      <wps:cNvSpPr/>
                      <wps:spPr>
                        <a:xfrm>
                          <a:off x="0" y="0"/>
                          <a:ext cx="1400175" cy="876300"/>
                        </a:xfrm>
                        <a:prstGeom prst="roundRect">
                          <a:avLst/>
                        </a:prstGeom>
                        <a:solidFill>
                          <a:sysClr val="window" lastClr="FFFFFF"/>
                        </a:solidFill>
                        <a:ln w="12700" cap="flat" cmpd="sng" algn="ctr">
                          <a:solidFill>
                            <a:srgbClr val="70AD47"/>
                          </a:solidFill>
                          <a:prstDash val="solid"/>
                          <a:miter lim="800000"/>
                        </a:ln>
                        <a:effectLst/>
                      </wps:spPr>
                      <wps:txbx>
                        <w:txbxContent>
                          <w:p w:rsidR="008D3DC6" w:rsidRDefault="008D3DC6" w:rsidP="008D3DC6">
                            <w:pPr>
                              <w:jc w:val="center"/>
                            </w:pPr>
                            <w:proofErr w:type="gramStart"/>
                            <w:r>
                              <w:t>………….</w:t>
                            </w:r>
                            <w:proofErr w:type="gramEnd"/>
                          </w:p>
                          <w:p w:rsidR="008D3DC6" w:rsidRDefault="008D3DC6" w:rsidP="008D3DC6">
                            <w:pPr>
                              <w:jc w:val="center"/>
                            </w:pPr>
                            <w:r>
                              <w:t>İç Denetçi</w:t>
                            </w:r>
                          </w:p>
                          <w:p w:rsidR="008D3DC6" w:rsidRDefault="008D3DC6" w:rsidP="008D3DC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13830B" id="Yuvarlatılmış Dikdörtgen 9" o:spid="_x0000_s1027" style="position:absolute;margin-left:304.5pt;margin-top:169.45pt;width:110.25pt;height:6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" fillcolor="window" strokecolor="#70ad47" strokeweight="1pt">
                <v:stroke joinstyle="miter"/>
                <v:textbox>
                  <w:txbxContent>
                    <w:p w:rsidR="008D3DC6" w:rsidRDefault="008D3DC6" w:rsidP="008D3DC6">
                      <w:pPr>
                        <w:jc w:val="center"/>
                      </w:pPr>
                      <w:proofErr w:type="gramStart"/>
                      <w:r>
                        <w:t>………….</w:t>
                      </w:r>
                      <w:proofErr w:type="gramEnd"/>
                    </w:p>
                    <w:p w:rsidR="008D3DC6" w:rsidRDefault="008D3DC6" w:rsidP="008D3DC6">
                      <w:pPr>
                        <w:jc w:val="center"/>
                      </w:pPr>
                      <w:r>
                        <w:t>İç Denetçi</w:t>
                      </w:r>
                    </w:p>
                    <w:p w:rsidR="008D3DC6" w:rsidRDefault="008D3DC6" w:rsidP="008D3DC6">
                      <w:pPr>
                        <w:jc w:val="center"/>
                      </w:pPr>
                    </w:p>
                  </w:txbxContent>
                </v:textbox>
                <w10:wrap anchorx="margin"/>
              </v:roundrect>
            </w:pict>
          </mc:Fallback>
        </mc:AlternateContent>
      </w:r>
      <w:r>
        <w:rPr>
          <w:noProof/>
          <w:lang w:eastAsia="tr-TR"/>
        </w:rPr>
        <mc:AlternateContent>
          <mc:Choice Requires="wps">
            <w:drawing>
              <wp:anchor distT="0" distB="0" distL="114300" distR="114300" simplePos="0" relativeHeight="251660288" behindDoc="0" locked="0" layoutInCell="1" allowOverlap="1" wp14:anchorId="1967529F" wp14:editId="2BD95EF3">
                <wp:simplePos x="0" y="0"/>
                <wp:positionH relativeFrom="margin">
                  <wp:posOffset>228600</wp:posOffset>
                </wp:positionH>
                <wp:positionV relativeFrom="paragraph">
                  <wp:posOffset>2169795</wp:posOffset>
                </wp:positionV>
                <wp:extent cx="1400175" cy="876300"/>
                <wp:effectExtent l="0" t="0" r="28575" b="19050"/>
                <wp:wrapNone/>
                <wp:docPr id="3" name="Yuvarlatılmış Dikdörtgen 3"/>
                <wp:cNvGraphicFramePr/>
                <a:graphic xmlns:a="http://schemas.openxmlformats.org/drawingml/2006/main">
                  <a:graphicData uri="http://schemas.microsoft.com/office/word/2010/wordprocessingShape">
                    <wps:wsp>
                      <wps:cNvSpPr/>
                      <wps:spPr>
                        <a:xfrm>
                          <a:off x="0" y="0"/>
                          <a:ext cx="1400175" cy="876300"/>
                        </a:xfrm>
                        <a:prstGeom prst="roundRect">
                          <a:avLst/>
                        </a:prstGeom>
                        <a:solidFill>
                          <a:sysClr val="window" lastClr="FFFFFF"/>
                        </a:solidFill>
                        <a:ln w="12700" cap="flat" cmpd="sng" algn="ctr">
                          <a:solidFill>
                            <a:srgbClr val="70AD47"/>
                          </a:solidFill>
                          <a:prstDash val="solid"/>
                          <a:miter lim="800000"/>
                        </a:ln>
                        <a:effectLst/>
                      </wps:spPr>
                      <wps:txbx>
                        <w:txbxContent>
                          <w:p w:rsidR="008D3DC6" w:rsidRDefault="008D3DC6" w:rsidP="008D3DC6">
                            <w:pPr>
                              <w:jc w:val="center"/>
                            </w:pPr>
                            <w:r>
                              <w:t>Mustafa ETİZ</w:t>
                            </w:r>
                          </w:p>
                          <w:p w:rsidR="008D3DC6" w:rsidRDefault="008D3DC6" w:rsidP="008D3DC6">
                            <w:pPr>
                              <w:jc w:val="center"/>
                            </w:pPr>
                            <w:r>
                              <w:t>İç Denetim Birim Başkanı</w:t>
                            </w:r>
                          </w:p>
                          <w:p w:rsidR="008D3DC6" w:rsidRDefault="008D3DC6" w:rsidP="008D3DC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67529F" id="Yuvarlatılmış Dikdörtgen 3" o:spid="_x0000_s1028" style="position:absolute;margin-left:18pt;margin-top:170.85pt;width:110.25pt;height:6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" fillcolor="window" strokecolor="#70ad47" strokeweight="1pt">
                <v:stroke joinstyle="miter"/>
                <v:textbox>
                  <w:txbxContent>
                    <w:p w:rsidR="008D3DC6" w:rsidRDefault="008D3DC6" w:rsidP="008D3DC6">
                      <w:pPr>
                        <w:jc w:val="center"/>
                      </w:pPr>
                      <w:r>
                        <w:t>Mustafa ETİZ</w:t>
                      </w:r>
                    </w:p>
                    <w:p w:rsidR="008D3DC6" w:rsidRDefault="008D3DC6" w:rsidP="008D3DC6">
                      <w:pPr>
                        <w:jc w:val="center"/>
                      </w:pPr>
                      <w:r>
                        <w:t>İç Denetim Birim Başkanı</w:t>
                      </w:r>
                    </w:p>
                    <w:p w:rsidR="008D3DC6" w:rsidRDefault="008D3DC6" w:rsidP="008D3DC6">
                      <w:pPr>
                        <w:jc w:val="center"/>
                      </w:pPr>
                    </w:p>
                  </w:txbxContent>
                </v:textbox>
                <w10:wrap anchorx="margin"/>
              </v:roundrect>
            </w:pict>
          </mc:Fallback>
        </mc:AlternateContent>
      </w:r>
      <w:r>
        <w:rPr>
          <w:noProof/>
          <w:lang w:eastAsia="tr-TR"/>
        </w:rPr>
        <mc:AlternateContent>
          <mc:Choice Requires="wps">
            <w:drawing>
              <wp:anchor distT="0" distB="0" distL="114300" distR="114300" simplePos="0" relativeHeight="251659264" behindDoc="0" locked="0" layoutInCell="1" allowOverlap="1" wp14:anchorId="4D1C6B2A" wp14:editId="564810C2">
                <wp:simplePos x="0" y="0"/>
                <wp:positionH relativeFrom="column">
                  <wp:posOffset>1976755</wp:posOffset>
                </wp:positionH>
                <wp:positionV relativeFrom="paragraph">
                  <wp:posOffset>149860</wp:posOffset>
                </wp:positionV>
                <wp:extent cx="1466850" cy="733425"/>
                <wp:effectExtent l="0" t="0" r="19050" b="28575"/>
                <wp:wrapNone/>
                <wp:docPr id="1" name="Yuvarlatılmış Dikdörtgen 1"/>
                <wp:cNvGraphicFramePr/>
                <a:graphic xmlns:a="http://schemas.openxmlformats.org/drawingml/2006/main">
                  <a:graphicData uri="http://schemas.microsoft.com/office/word/2010/wordprocessingShape">
                    <wps:wsp>
                      <wps:cNvSpPr/>
                      <wps:spPr>
                        <a:xfrm>
                          <a:off x="0" y="0"/>
                          <a:ext cx="1466850" cy="733425"/>
                        </a:xfrm>
                        <a:prstGeom prst="roundRect">
                          <a:avLst/>
                        </a:prstGeom>
                        <a:solidFill>
                          <a:sysClr val="window" lastClr="FFFFFF"/>
                        </a:solidFill>
                        <a:ln w="12700" cap="flat" cmpd="sng" algn="ctr">
                          <a:solidFill>
                            <a:srgbClr val="70AD47"/>
                          </a:solidFill>
                          <a:prstDash val="solid"/>
                          <a:miter lim="800000"/>
                        </a:ln>
                        <a:effectLst/>
                      </wps:spPr>
                      <wps:txbx>
                        <w:txbxContent>
                          <w:p w:rsidR="008D3DC6" w:rsidRDefault="008D3DC6" w:rsidP="008D3DC6">
                            <w:pPr>
                              <w:jc w:val="center"/>
                            </w:pPr>
                            <w:r>
                              <w:t>REKTÖR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1C6B2A" id="Yuvarlatılmış Dikdörtgen 1" o:spid="_x0000_s1029" style="position:absolute;margin-left:155.65pt;margin-top:11.8pt;width:115.5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" fillcolor="window" strokecolor="#70ad47" strokeweight="1pt">
                <v:stroke joinstyle="miter"/>
                <v:textbox>
                  <w:txbxContent>
                    <w:p w:rsidR="008D3DC6" w:rsidRDefault="008D3DC6" w:rsidP="008D3DC6">
                      <w:pPr>
                        <w:jc w:val="center"/>
                      </w:pPr>
                      <w:r>
                        <w:t>REKTÖR</w:t>
                      </w:r>
                    </w:p>
                  </w:txbxContent>
                </v:textbox>
              </v:roundrect>
            </w:pict>
          </mc:Fallback>
        </mc:AlternateContent>
      </w:r>
      <w:r>
        <w:t xml:space="preserve"> </w:t>
      </w:r>
    </w:p>
    <w:p w:rsidR="008D3DC6" w:rsidRPr="00783742" w:rsidRDefault="008D3DC6" w:rsidP="008D3DC6"/>
    <w:p w:rsidR="008D3DC6" w:rsidRPr="00783742" w:rsidRDefault="008D3DC6" w:rsidP="008D3DC6"/>
    <w:p w:rsidR="008D3DC6" w:rsidRPr="00783742" w:rsidRDefault="008D3DC6" w:rsidP="008D3DC6"/>
    <w:p w:rsidR="008D3DC6" w:rsidRPr="00783742" w:rsidRDefault="008D3DC6" w:rsidP="008D3DC6">
      <w:r>
        <w:rPr>
          <w:noProof/>
          <w:lang w:eastAsia="tr-TR"/>
        </w:rPr>
        <mc:AlternateContent>
          <mc:Choice Requires="wps">
            <w:drawing>
              <wp:anchor distT="0" distB="0" distL="114300" distR="114300" simplePos="0" relativeHeight="251667456" behindDoc="0" locked="0" layoutInCell="1" allowOverlap="1" wp14:anchorId="25B7CEE6" wp14:editId="17892107">
                <wp:simplePos x="0" y="0"/>
                <wp:positionH relativeFrom="column">
                  <wp:posOffset>2805430</wp:posOffset>
                </wp:positionH>
                <wp:positionV relativeFrom="paragraph">
                  <wp:posOffset>188595</wp:posOffset>
                </wp:positionV>
                <wp:extent cx="0" cy="790575"/>
                <wp:effectExtent l="0" t="0" r="19050" b="28575"/>
                <wp:wrapNone/>
                <wp:docPr id="13" name="Düz Bağlayıcı 13"/>
                <wp:cNvGraphicFramePr/>
                <a:graphic xmlns:a="http://schemas.openxmlformats.org/drawingml/2006/main">
                  <a:graphicData uri="http://schemas.microsoft.com/office/word/2010/wordprocessingShape">
                    <wps:wsp>
                      <wps:cNvCnPr/>
                      <wps:spPr>
                        <a:xfrm>
                          <a:off x="0" y="0"/>
                          <a:ext cx="0" cy="79057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CEDA2B" id="Düz Bağlayıcı 1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9pt,14.85pt" to="220.9pt,7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" strokecolor="#5b9bd5" strokeweight=".5pt">
                <v:stroke joinstyle="miter"/>
              </v:line>
            </w:pict>
          </mc:Fallback>
        </mc:AlternateContent>
      </w:r>
    </w:p>
    <w:p w:rsidR="008D3DC6" w:rsidRPr="00783742" w:rsidRDefault="008D3DC6" w:rsidP="008D3DC6"/>
    <w:p w:rsidR="008D3DC6" w:rsidRPr="00783742" w:rsidRDefault="008D3DC6" w:rsidP="008D3DC6"/>
    <w:p w:rsidR="008D3DC6" w:rsidRDefault="008D3DC6" w:rsidP="008C3586"/>
    <w:p w:rsidR="008D3DC6" w:rsidRDefault="008D3DC6" w:rsidP="008D3DC6">
      <w:pPr>
        <w:jc w:val="right"/>
      </w:pPr>
    </w:p>
    <w:p w:rsidR="002E55FB" w:rsidRDefault="002E55FB" w:rsidP="008D3DC6">
      <w:pPr>
        <w:rPr>
          <w:rFonts w:ascii="Times New Roman" w:hAnsi="Times New Roman" w:cs="Times New Roman"/>
          <w:b/>
          <w:i/>
          <w:sz w:val="24"/>
          <w:szCs w:val="24"/>
        </w:rPr>
      </w:pPr>
    </w:p>
    <w:p w:rsidR="008D3DC6" w:rsidRPr="00F40CA4" w:rsidRDefault="008D3DC6" w:rsidP="008D3DC6">
      <w:pPr>
        <w:rPr>
          <w:rFonts w:ascii="Times New Roman" w:hAnsi="Times New Roman" w:cs="Times New Roman"/>
          <w:b/>
          <w:i/>
          <w:sz w:val="24"/>
          <w:szCs w:val="24"/>
        </w:rPr>
      </w:pPr>
      <w:r w:rsidRPr="00F40CA4">
        <w:rPr>
          <w:rFonts w:ascii="Times New Roman" w:hAnsi="Times New Roman" w:cs="Times New Roman"/>
          <w:b/>
          <w:i/>
          <w:sz w:val="24"/>
          <w:szCs w:val="24"/>
        </w:rPr>
        <w:lastRenderedPageBreak/>
        <w:t>-FİZİKİ DURUM:</w:t>
      </w:r>
    </w:p>
    <w:p w:rsidR="008D3DC6" w:rsidRPr="00C32986" w:rsidRDefault="008D3DC6" w:rsidP="008D3DC6">
      <w:pPr>
        <w:rPr>
          <w:rFonts w:ascii="Times New Roman" w:hAnsi="Times New Roman" w:cs="Times New Roman"/>
          <w:sz w:val="24"/>
          <w:szCs w:val="24"/>
        </w:rPr>
      </w:pPr>
      <w:r>
        <w:tab/>
      </w:r>
      <w:r w:rsidRPr="00C32986">
        <w:rPr>
          <w:rFonts w:ascii="Times New Roman" w:hAnsi="Times New Roman" w:cs="Times New Roman"/>
          <w:sz w:val="24"/>
          <w:szCs w:val="24"/>
        </w:rPr>
        <w:t>İç Denetim Birim Başkanlığımız İdari Birimler Binası A Blokta ikinci katta hizmetini sürdürmektedir. Birimimizin fiziki durumuna ait bilgiler aşağıda sunulduğu şekildedir.</w:t>
      </w:r>
    </w:p>
    <w:p w:rsidR="008D3DC6" w:rsidRPr="00F40CA4" w:rsidRDefault="008D3DC6" w:rsidP="008D3DC6">
      <w:pPr>
        <w:pStyle w:val="ListeParagraf"/>
        <w:numPr>
          <w:ilvl w:val="0"/>
          <w:numId w:val="1"/>
        </w:numPr>
        <w:rPr>
          <w:rFonts w:ascii="Times New Roman" w:hAnsi="Times New Roman" w:cs="Times New Roman"/>
          <w:b/>
          <w:sz w:val="24"/>
          <w:szCs w:val="24"/>
        </w:rPr>
      </w:pPr>
      <w:r w:rsidRPr="00F40CA4">
        <w:rPr>
          <w:rFonts w:ascii="Times New Roman" w:hAnsi="Times New Roman" w:cs="Times New Roman"/>
          <w:b/>
          <w:sz w:val="24"/>
          <w:szCs w:val="24"/>
        </w:rPr>
        <w:t>Birim Çalışma Alan Bilgisi</w:t>
      </w:r>
    </w:p>
    <w:p w:rsidR="008D3DC6" w:rsidRPr="00C32986" w:rsidRDefault="008D3DC6" w:rsidP="008D3DC6">
      <w:pPr>
        <w:pStyle w:val="ListeParagraf"/>
        <w:rPr>
          <w:rFonts w:ascii="Times New Roman" w:hAnsi="Times New Roman" w:cs="Times New Roman"/>
          <w:sz w:val="24"/>
          <w:szCs w:val="24"/>
        </w:rPr>
      </w:pPr>
    </w:p>
    <w:tbl>
      <w:tblPr>
        <w:tblStyle w:val="TabloKlavuzu"/>
        <w:tblW w:w="0" w:type="auto"/>
        <w:tblInd w:w="360" w:type="dxa"/>
        <w:tblLook w:val="04A0" w:firstRow="1" w:lastRow="0" w:firstColumn="1" w:lastColumn="0" w:noHBand="0" w:noVBand="1"/>
      </w:tblPr>
      <w:tblGrid>
        <w:gridCol w:w="4365"/>
        <w:gridCol w:w="4337"/>
      </w:tblGrid>
      <w:tr w:rsidR="008D3DC6" w:rsidTr="004A5FCB">
        <w:tc>
          <w:tcPr>
            <w:tcW w:w="4531" w:type="dxa"/>
          </w:tcPr>
          <w:p w:rsidR="008D3DC6" w:rsidRPr="00C32986" w:rsidRDefault="008D3DC6" w:rsidP="004A5FCB">
            <w:pPr>
              <w:rPr>
                <w:rFonts w:ascii="Times New Roman" w:hAnsi="Times New Roman" w:cs="Times New Roman"/>
                <w:sz w:val="24"/>
                <w:szCs w:val="24"/>
              </w:rPr>
            </w:pPr>
            <w:r w:rsidRPr="00C32986">
              <w:rPr>
                <w:rFonts w:ascii="Times New Roman" w:hAnsi="Times New Roman" w:cs="Times New Roman"/>
                <w:sz w:val="24"/>
                <w:szCs w:val="24"/>
              </w:rPr>
              <w:t>Kullanım Şekli</w:t>
            </w:r>
          </w:p>
        </w:tc>
        <w:tc>
          <w:tcPr>
            <w:tcW w:w="4531" w:type="dxa"/>
          </w:tcPr>
          <w:p w:rsidR="008D3DC6" w:rsidRPr="00C32986" w:rsidRDefault="008D3DC6" w:rsidP="004A5FCB">
            <w:pPr>
              <w:rPr>
                <w:rFonts w:ascii="Times New Roman" w:hAnsi="Times New Roman" w:cs="Times New Roman"/>
                <w:sz w:val="24"/>
                <w:szCs w:val="24"/>
              </w:rPr>
            </w:pPr>
            <w:r w:rsidRPr="00C32986">
              <w:rPr>
                <w:rFonts w:ascii="Times New Roman" w:hAnsi="Times New Roman" w:cs="Times New Roman"/>
                <w:sz w:val="24"/>
                <w:szCs w:val="24"/>
              </w:rPr>
              <w:t>Adet</w:t>
            </w:r>
          </w:p>
        </w:tc>
      </w:tr>
      <w:tr w:rsidR="008D3DC6" w:rsidTr="004A5FCB">
        <w:tc>
          <w:tcPr>
            <w:tcW w:w="4531" w:type="dxa"/>
          </w:tcPr>
          <w:p w:rsidR="008D3DC6" w:rsidRPr="00C32986" w:rsidRDefault="008D3DC6" w:rsidP="004A5FCB">
            <w:pPr>
              <w:rPr>
                <w:rFonts w:ascii="Times New Roman" w:hAnsi="Times New Roman" w:cs="Times New Roman"/>
                <w:sz w:val="24"/>
                <w:szCs w:val="24"/>
              </w:rPr>
            </w:pPr>
            <w:r w:rsidRPr="00C32986">
              <w:rPr>
                <w:rFonts w:ascii="Times New Roman" w:hAnsi="Times New Roman" w:cs="Times New Roman"/>
                <w:sz w:val="24"/>
                <w:szCs w:val="24"/>
              </w:rPr>
              <w:t>Birim Başkanlığı Odası</w:t>
            </w:r>
          </w:p>
        </w:tc>
        <w:tc>
          <w:tcPr>
            <w:tcW w:w="4531" w:type="dxa"/>
          </w:tcPr>
          <w:p w:rsidR="008D3DC6" w:rsidRPr="00C32986" w:rsidRDefault="008D3DC6" w:rsidP="004A5FCB">
            <w:pPr>
              <w:rPr>
                <w:rFonts w:ascii="Times New Roman" w:hAnsi="Times New Roman" w:cs="Times New Roman"/>
                <w:sz w:val="24"/>
                <w:szCs w:val="24"/>
              </w:rPr>
            </w:pPr>
            <w:r w:rsidRPr="00C32986">
              <w:rPr>
                <w:rFonts w:ascii="Times New Roman" w:hAnsi="Times New Roman" w:cs="Times New Roman"/>
                <w:sz w:val="24"/>
                <w:szCs w:val="24"/>
              </w:rPr>
              <w:t>1</w:t>
            </w:r>
          </w:p>
        </w:tc>
      </w:tr>
      <w:tr w:rsidR="008D3DC6" w:rsidTr="004A5FCB">
        <w:tc>
          <w:tcPr>
            <w:tcW w:w="4531" w:type="dxa"/>
          </w:tcPr>
          <w:p w:rsidR="008D3DC6" w:rsidRPr="00C32986" w:rsidRDefault="008D3DC6" w:rsidP="004A5FCB">
            <w:pPr>
              <w:rPr>
                <w:rFonts w:ascii="Times New Roman" w:hAnsi="Times New Roman" w:cs="Times New Roman"/>
                <w:sz w:val="24"/>
                <w:szCs w:val="24"/>
              </w:rPr>
            </w:pPr>
            <w:r w:rsidRPr="00C32986">
              <w:rPr>
                <w:rFonts w:ascii="Times New Roman" w:hAnsi="Times New Roman" w:cs="Times New Roman"/>
                <w:sz w:val="24"/>
                <w:szCs w:val="24"/>
              </w:rPr>
              <w:t>İç Denetçi Çalışma Odası</w:t>
            </w:r>
          </w:p>
        </w:tc>
        <w:tc>
          <w:tcPr>
            <w:tcW w:w="4531" w:type="dxa"/>
          </w:tcPr>
          <w:p w:rsidR="008D3DC6" w:rsidRPr="00C32986" w:rsidRDefault="008D3DC6" w:rsidP="004A5FCB">
            <w:pPr>
              <w:rPr>
                <w:rFonts w:ascii="Times New Roman" w:hAnsi="Times New Roman" w:cs="Times New Roman"/>
                <w:sz w:val="24"/>
                <w:szCs w:val="24"/>
              </w:rPr>
            </w:pPr>
            <w:r w:rsidRPr="00C32986">
              <w:rPr>
                <w:rFonts w:ascii="Times New Roman" w:hAnsi="Times New Roman" w:cs="Times New Roman"/>
                <w:sz w:val="24"/>
                <w:szCs w:val="24"/>
              </w:rPr>
              <w:t>3</w:t>
            </w:r>
          </w:p>
        </w:tc>
      </w:tr>
      <w:tr w:rsidR="008D3DC6" w:rsidTr="004A5FCB">
        <w:tc>
          <w:tcPr>
            <w:tcW w:w="4531" w:type="dxa"/>
          </w:tcPr>
          <w:p w:rsidR="008D3DC6" w:rsidRPr="00C32986" w:rsidRDefault="008D3DC6" w:rsidP="004A5FCB">
            <w:pPr>
              <w:rPr>
                <w:rFonts w:ascii="Times New Roman" w:hAnsi="Times New Roman" w:cs="Times New Roman"/>
                <w:sz w:val="24"/>
                <w:szCs w:val="24"/>
              </w:rPr>
            </w:pPr>
            <w:r w:rsidRPr="00C32986">
              <w:rPr>
                <w:rFonts w:ascii="Times New Roman" w:hAnsi="Times New Roman" w:cs="Times New Roman"/>
                <w:sz w:val="24"/>
                <w:szCs w:val="24"/>
              </w:rPr>
              <w:t xml:space="preserve">Veri Hazırlama Kontrol </w:t>
            </w:r>
            <w:proofErr w:type="gramStart"/>
            <w:r w:rsidRPr="00C32986">
              <w:rPr>
                <w:rFonts w:ascii="Times New Roman" w:hAnsi="Times New Roman" w:cs="Times New Roman"/>
                <w:sz w:val="24"/>
                <w:szCs w:val="24"/>
              </w:rPr>
              <w:t>İşletmeni  Odası</w:t>
            </w:r>
            <w:proofErr w:type="gramEnd"/>
          </w:p>
        </w:tc>
        <w:tc>
          <w:tcPr>
            <w:tcW w:w="4531" w:type="dxa"/>
          </w:tcPr>
          <w:p w:rsidR="008D3DC6" w:rsidRPr="00C32986" w:rsidRDefault="008D3DC6" w:rsidP="004A5FCB">
            <w:pPr>
              <w:rPr>
                <w:rFonts w:ascii="Times New Roman" w:hAnsi="Times New Roman" w:cs="Times New Roman"/>
                <w:sz w:val="24"/>
                <w:szCs w:val="24"/>
              </w:rPr>
            </w:pPr>
            <w:r w:rsidRPr="00C32986">
              <w:rPr>
                <w:rFonts w:ascii="Times New Roman" w:hAnsi="Times New Roman" w:cs="Times New Roman"/>
                <w:sz w:val="24"/>
                <w:szCs w:val="24"/>
              </w:rPr>
              <w:t>1</w:t>
            </w:r>
          </w:p>
        </w:tc>
      </w:tr>
      <w:tr w:rsidR="008D3DC6" w:rsidTr="004A5FCB">
        <w:tc>
          <w:tcPr>
            <w:tcW w:w="4531" w:type="dxa"/>
          </w:tcPr>
          <w:p w:rsidR="008D3DC6" w:rsidRPr="00C32986" w:rsidRDefault="008D3DC6" w:rsidP="004A5FCB">
            <w:pPr>
              <w:rPr>
                <w:rFonts w:ascii="Times New Roman" w:hAnsi="Times New Roman" w:cs="Times New Roman"/>
                <w:sz w:val="24"/>
                <w:szCs w:val="24"/>
              </w:rPr>
            </w:pPr>
            <w:r w:rsidRPr="00C32986">
              <w:rPr>
                <w:rFonts w:ascii="Times New Roman" w:hAnsi="Times New Roman" w:cs="Times New Roman"/>
                <w:sz w:val="24"/>
                <w:szCs w:val="24"/>
              </w:rPr>
              <w:t>Toplantı Salonu</w:t>
            </w:r>
          </w:p>
        </w:tc>
        <w:tc>
          <w:tcPr>
            <w:tcW w:w="4531" w:type="dxa"/>
          </w:tcPr>
          <w:p w:rsidR="008D3DC6" w:rsidRPr="00C32986" w:rsidRDefault="008D3DC6" w:rsidP="004A5FCB">
            <w:pPr>
              <w:rPr>
                <w:rFonts w:ascii="Times New Roman" w:hAnsi="Times New Roman" w:cs="Times New Roman"/>
                <w:sz w:val="24"/>
                <w:szCs w:val="24"/>
              </w:rPr>
            </w:pPr>
            <w:r w:rsidRPr="00C32986">
              <w:rPr>
                <w:rFonts w:ascii="Times New Roman" w:hAnsi="Times New Roman" w:cs="Times New Roman"/>
                <w:sz w:val="24"/>
                <w:szCs w:val="24"/>
              </w:rPr>
              <w:t>1</w:t>
            </w:r>
          </w:p>
        </w:tc>
      </w:tr>
    </w:tbl>
    <w:p w:rsidR="008D3DC6" w:rsidRDefault="008D3DC6" w:rsidP="008D3DC6">
      <w:pPr>
        <w:ind w:left="360"/>
      </w:pPr>
    </w:p>
    <w:p w:rsidR="008D3DC6" w:rsidRDefault="008D3DC6" w:rsidP="008D3DC6">
      <w:pPr>
        <w:pStyle w:val="ListeParagraf"/>
        <w:numPr>
          <w:ilvl w:val="0"/>
          <w:numId w:val="1"/>
        </w:numPr>
        <w:rPr>
          <w:rFonts w:ascii="Times New Roman" w:hAnsi="Times New Roman" w:cs="Times New Roman"/>
          <w:b/>
          <w:sz w:val="24"/>
          <w:szCs w:val="24"/>
        </w:rPr>
      </w:pPr>
      <w:r w:rsidRPr="005D4E71">
        <w:rPr>
          <w:rFonts w:ascii="Times New Roman" w:hAnsi="Times New Roman" w:cs="Times New Roman"/>
          <w:b/>
          <w:sz w:val="24"/>
          <w:szCs w:val="24"/>
        </w:rPr>
        <w:t>Bilgi Teknoloji Kaynakları</w:t>
      </w:r>
    </w:p>
    <w:p w:rsidR="008D3DC6" w:rsidRPr="005D4E71" w:rsidRDefault="008D3DC6" w:rsidP="008D3DC6">
      <w:pPr>
        <w:pStyle w:val="ListeParagraf"/>
        <w:rPr>
          <w:rFonts w:ascii="Times New Roman" w:hAnsi="Times New Roman" w:cs="Times New Roman"/>
          <w:b/>
          <w:sz w:val="24"/>
          <w:szCs w:val="24"/>
        </w:rPr>
      </w:pPr>
    </w:p>
    <w:tbl>
      <w:tblPr>
        <w:tblStyle w:val="TabloKlavuzu"/>
        <w:tblW w:w="0" w:type="auto"/>
        <w:tblInd w:w="360" w:type="dxa"/>
        <w:tblLook w:val="04A0" w:firstRow="1" w:lastRow="0" w:firstColumn="1" w:lastColumn="0" w:noHBand="0" w:noVBand="1"/>
      </w:tblPr>
      <w:tblGrid>
        <w:gridCol w:w="4366"/>
        <w:gridCol w:w="4336"/>
      </w:tblGrid>
      <w:tr w:rsidR="008D3DC6" w:rsidTr="004A5FCB">
        <w:tc>
          <w:tcPr>
            <w:tcW w:w="4531" w:type="dxa"/>
          </w:tcPr>
          <w:p w:rsidR="008D3DC6" w:rsidRPr="00C32986" w:rsidRDefault="008D3DC6" w:rsidP="004A5FCB">
            <w:pPr>
              <w:rPr>
                <w:rFonts w:ascii="Times New Roman" w:hAnsi="Times New Roman" w:cs="Times New Roman"/>
                <w:sz w:val="24"/>
                <w:szCs w:val="24"/>
              </w:rPr>
            </w:pPr>
            <w:r w:rsidRPr="00C32986">
              <w:rPr>
                <w:rFonts w:ascii="Times New Roman" w:hAnsi="Times New Roman" w:cs="Times New Roman"/>
                <w:sz w:val="24"/>
                <w:szCs w:val="24"/>
              </w:rPr>
              <w:t>Kaynağın Cinsi</w:t>
            </w:r>
          </w:p>
        </w:tc>
        <w:tc>
          <w:tcPr>
            <w:tcW w:w="4531" w:type="dxa"/>
          </w:tcPr>
          <w:p w:rsidR="008D3DC6" w:rsidRPr="00C32986" w:rsidRDefault="008D3DC6" w:rsidP="004A5FCB">
            <w:pPr>
              <w:rPr>
                <w:rFonts w:ascii="Times New Roman" w:hAnsi="Times New Roman" w:cs="Times New Roman"/>
                <w:sz w:val="24"/>
                <w:szCs w:val="24"/>
              </w:rPr>
            </w:pPr>
            <w:r w:rsidRPr="00C32986">
              <w:rPr>
                <w:rFonts w:ascii="Times New Roman" w:hAnsi="Times New Roman" w:cs="Times New Roman"/>
                <w:sz w:val="24"/>
                <w:szCs w:val="24"/>
              </w:rPr>
              <w:t>Adedi</w:t>
            </w:r>
          </w:p>
        </w:tc>
      </w:tr>
      <w:tr w:rsidR="008D3DC6" w:rsidTr="004A5FCB">
        <w:tc>
          <w:tcPr>
            <w:tcW w:w="4531" w:type="dxa"/>
          </w:tcPr>
          <w:p w:rsidR="008D3DC6" w:rsidRPr="00C32986" w:rsidRDefault="008D3DC6" w:rsidP="004A5FCB">
            <w:pPr>
              <w:rPr>
                <w:rFonts w:ascii="Times New Roman" w:hAnsi="Times New Roman" w:cs="Times New Roman"/>
                <w:sz w:val="24"/>
                <w:szCs w:val="24"/>
              </w:rPr>
            </w:pPr>
            <w:r w:rsidRPr="00C32986">
              <w:rPr>
                <w:rFonts w:ascii="Times New Roman" w:hAnsi="Times New Roman" w:cs="Times New Roman"/>
                <w:sz w:val="24"/>
                <w:szCs w:val="24"/>
              </w:rPr>
              <w:t>Dizüstü Bilgisayar</w:t>
            </w:r>
          </w:p>
        </w:tc>
        <w:tc>
          <w:tcPr>
            <w:tcW w:w="4531" w:type="dxa"/>
          </w:tcPr>
          <w:p w:rsidR="008D3DC6" w:rsidRPr="00C32986" w:rsidRDefault="008D3DC6" w:rsidP="004A5FCB">
            <w:pPr>
              <w:rPr>
                <w:rFonts w:ascii="Times New Roman" w:hAnsi="Times New Roman" w:cs="Times New Roman"/>
                <w:sz w:val="24"/>
                <w:szCs w:val="24"/>
              </w:rPr>
            </w:pPr>
            <w:r w:rsidRPr="00C32986">
              <w:rPr>
                <w:rFonts w:ascii="Times New Roman" w:hAnsi="Times New Roman" w:cs="Times New Roman"/>
                <w:sz w:val="24"/>
                <w:szCs w:val="24"/>
              </w:rPr>
              <w:t>3</w:t>
            </w:r>
          </w:p>
        </w:tc>
      </w:tr>
      <w:tr w:rsidR="008D3DC6" w:rsidTr="004A5FCB">
        <w:tc>
          <w:tcPr>
            <w:tcW w:w="4531" w:type="dxa"/>
          </w:tcPr>
          <w:p w:rsidR="008D3DC6" w:rsidRPr="00C32986" w:rsidRDefault="008D3DC6" w:rsidP="004A5FCB">
            <w:pPr>
              <w:rPr>
                <w:rFonts w:ascii="Times New Roman" w:hAnsi="Times New Roman" w:cs="Times New Roman"/>
                <w:sz w:val="24"/>
                <w:szCs w:val="24"/>
              </w:rPr>
            </w:pPr>
            <w:r w:rsidRPr="00C32986">
              <w:rPr>
                <w:rFonts w:ascii="Times New Roman" w:hAnsi="Times New Roman" w:cs="Times New Roman"/>
                <w:sz w:val="24"/>
                <w:szCs w:val="24"/>
              </w:rPr>
              <w:t>Masaüstü Bilgisayar</w:t>
            </w:r>
          </w:p>
        </w:tc>
        <w:tc>
          <w:tcPr>
            <w:tcW w:w="4531" w:type="dxa"/>
          </w:tcPr>
          <w:p w:rsidR="008D3DC6" w:rsidRPr="00C32986" w:rsidRDefault="008D3DC6" w:rsidP="004A5FCB">
            <w:pPr>
              <w:rPr>
                <w:rFonts w:ascii="Times New Roman" w:hAnsi="Times New Roman" w:cs="Times New Roman"/>
                <w:sz w:val="24"/>
                <w:szCs w:val="24"/>
              </w:rPr>
            </w:pPr>
            <w:r w:rsidRPr="00C32986">
              <w:rPr>
                <w:rFonts w:ascii="Times New Roman" w:hAnsi="Times New Roman" w:cs="Times New Roman"/>
                <w:sz w:val="24"/>
                <w:szCs w:val="24"/>
              </w:rPr>
              <w:t>1</w:t>
            </w:r>
          </w:p>
        </w:tc>
      </w:tr>
      <w:tr w:rsidR="008D3DC6" w:rsidTr="004A5FCB">
        <w:tc>
          <w:tcPr>
            <w:tcW w:w="4531" w:type="dxa"/>
          </w:tcPr>
          <w:p w:rsidR="008D3DC6" w:rsidRPr="00C32986" w:rsidRDefault="008D3DC6" w:rsidP="004A5FCB">
            <w:pPr>
              <w:rPr>
                <w:rFonts w:ascii="Times New Roman" w:hAnsi="Times New Roman" w:cs="Times New Roman"/>
                <w:sz w:val="24"/>
                <w:szCs w:val="24"/>
              </w:rPr>
            </w:pPr>
            <w:r w:rsidRPr="00C32986">
              <w:rPr>
                <w:rFonts w:ascii="Times New Roman" w:hAnsi="Times New Roman" w:cs="Times New Roman"/>
                <w:sz w:val="24"/>
                <w:szCs w:val="24"/>
              </w:rPr>
              <w:t>Fotokopi Makinesi</w:t>
            </w:r>
          </w:p>
        </w:tc>
        <w:tc>
          <w:tcPr>
            <w:tcW w:w="4531" w:type="dxa"/>
          </w:tcPr>
          <w:p w:rsidR="008D3DC6" w:rsidRPr="00C32986" w:rsidRDefault="008D3DC6" w:rsidP="004A5FCB">
            <w:pPr>
              <w:rPr>
                <w:rFonts w:ascii="Times New Roman" w:hAnsi="Times New Roman" w:cs="Times New Roman"/>
                <w:sz w:val="24"/>
                <w:szCs w:val="24"/>
              </w:rPr>
            </w:pPr>
            <w:r w:rsidRPr="00C32986">
              <w:rPr>
                <w:rFonts w:ascii="Times New Roman" w:hAnsi="Times New Roman" w:cs="Times New Roman"/>
                <w:sz w:val="24"/>
                <w:szCs w:val="24"/>
              </w:rPr>
              <w:t>1</w:t>
            </w:r>
          </w:p>
        </w:tc>
      </w:tr>
      <w:tr w:rsidR="008D3DC6" w:rsidTr="004A5FCB">
        <w:tc>
          <w:tcPr>
            <w:tcW w:w="4531" w:type="dxa"/>
          </w:tcPr>
          <w:p w:rsidR="008D3DC6" w:rsidRPr="00C32986" w:rsidRDefault="008D3DC6" w:rsidP="004A5FCB">
            <w:pPr>
              <w:rPr>
                <w:rFonts w:ascii="Times New Roman" w:hAnsi="Times New Roman" w:cs="Times New Roman"/>
                <w:sz w:val="24"/>
                <w:szCs w:val="24"/>
              </w:rPr>
            </w:pPr>
            <w:r w:rsidRPr="00C32986">
              <w:rPr>
                <w:rFonts w:ascii="Times New Roman" w:hAnsi="Times New Roman" w:cs="Times New Roman"/>
                <w:sz w:val="24"/>
                <w:szCs w:val="24"/>
              </w:rPr>
              <w:t>Yazıcı</w:t>
            </w:r>
          </w:p>
        </w:tc>
        <w:tc>
          <w:tcPr>
            <w:tcW w:w="4531" w:type="dxa"/>
          </w:tcPr>
          <w:p w:rsidR="008D3DC6" w:rsidRPr="00C32986" w:rsidRDefault="008D3DC6" w:rsidP="004A5FCB">
            <w:pPr>
              <w:rPr>
                <w:rFonts w:ascii="Times New Roman" w:hAnsi="Times New Roman" w:cs="Times New Roman"/>
                <w:sz w:val="24"/>
                <w:szCs w:val="24"/>
              </w:rPr>
            </w:pPr>
            <w:r w:rsidRPr="00C32986">
              <w:rPr>
                <w:rFonts w:ascii="Times New Roman" w:hAnsi="Times New Roman" w:cs="Times New Roman"/>
                <w:sz w:val="24"/>
                <w:szCs w:val="24"/>
              </w:rPr>
              <w:t>3</w:t>
            </w:r>
          </w:p>
        </w:tc>
      </w:tr>
      <w:tr w:rsidR="008D3DC6" w:rsidTr="004A5FCB">
        <w:tc>
          <w:tcPr>
            <w:tcW w:w="4531" w:type="dxa"/>
          </w:tcPr>
          <w:p w:rsidR="008D3DC6" w:rsidRPr="00C32986" w:rsidRDefault="008D3DC6" w:rsidP="004A5FCB">
            <w:pPr>
              <w:rPr>
                <w:rFonts w:ascii="Times New Roman" w:hAnsi="Times New Roman" w:cs="Times New Roman"/>
                <w:sz w:val="24"/>
                <w:szCs w:val="24"/>
              </w:rPr>
            </w:pPr>
            <w:r w:rsidRPr="00C32986">
              <w:rPr>
                <w:rFonts w:ascii="Times New Roman" w:hAnsi="Times New Roman" w:cs="Times New Roman"/>
                <w:sz w:val="24"/>
                <w:szCs w:val="24"/>
              </w:rPr>
              <w:t>Tarayıcı Cihazı</w:t>
            </w:r>
          </w:p>
        </w:tc>
        <w:tc>
          <w:tcPr>
            <w:tcW w:w="4531" w:type="dxa"/>
          </w:tcPr>
          <w:p w:rsidR="008D3DC6" w:rsidRPr="00C32986" w:rsidRDefault="008D3DC6" w:rsidP="004A5FCB">
            <w:pPr>
              <w:rPr>
                <w:rFonts w:ascii="Times New Roman" w:hAnsi="Times New Roman" w:cs="Times New Roman"/>
                <w:sz w:val="24"/>
                <w:szCs w:val="24"/>
              </w:rPr>
            </w:pPr>
            <w:r w:rsidRPr="00C32986">
              <w:rPr>
                <w:rFonts w:ascii="Times New Roman" w:hAnsi="Times New Roman" w:cs="Times New Roman"/>
                <w:sz w:val="24"/>
                <w:szCs w:val="24"/>
              </w:rPr>
              <w:t>1</w:t>
            </w:r>
          </w:p>
        </w:tc>
      </w:tr>
      <w:tr w:rsidR="008D3DC6" w:rsidTr="004A5FCB">
        <w:tc>
          <w:tcPr>
            <w:tcW w:w="4531" w:type="dxa"/>
          </w:tcPr>
          <w:p w:rsidR="008D3DC6" w:rsidRPr="00C32986" w:rsidRDefault="008D3DC6" w:rsidP="004A5FCB">
            <w:pPr>
              <w:rPr>
                <w:rFonts w:ascii="Times New Roman" w:hAnsi="Times New Roman" w:cs="Times New Roman"/>
                <w:sz w:val="24"/>
                <w:szCs w:val="24"/>
              </w:rPr>
            </w:pPr>
            <w:r w:rsidRPr="00C32986">
              <w:rPr>
                <w:rFonts w:ascii="Times New Roman" w:hAnsi="Times New Roman" w:cs="Times New Roman"/>
                <w:sz w:val="24"/>
                <w:szCs w:val="24"/>
              </w:rPr>
              <w:t>Faks Cihazı</w:t>
            </w:r>
          </w:p>
        </w:tc>
        <w:tc>
          <w:tcPr>
            <w:tcW w:w="4531" w:type="dxa"/>
          </w:tcPr>
          <w:p w:rsidR="008D3DC6" w:rsidRPr="00C32986" w:rsidRDefault="008D3DC6" w:rsidP="004A5FCB">
            <w:pPr>
              <w:rPr>
                <w:rFonts w:ascii="Times New Roman" w:hAnsi="Times New Roman" w:cs="Times New Roman"/>
                <w:sz w:val="24"/>
                <w:szCs w:val="24"/>
              </w:rPr>
            </w:pPr>
            <w:r w:rsidRPr="00C32986">
              <w:rPr>
                <w:rFonts w:ascii="Times New Roman" w:hAnsi="Times New Roman" w:cs="Times New Roman"/>
                <w:sz w:val="24"/>
                <w:szCs w:val="24"/>
              </w:rPr>
              <w:t>1</w:t>
            </w:r>
          </w:p>
        </w:tc>
      </w:tr>
      <w:tr w:rsidR="008D3DC6" w:rsidTr="004A5FCB">
        <w:tc>
          <w:tcPr>
            <w:tcW w:w="4531" w:type="dxa"/>
          </w:tcPr>
          <w:p w:rsidR="008D3DC6" w:rsidRPr="00C32986" w:rsidRDefault="008D3DC6" w:rsidP="004A5FCB">
            <w:pPr>
              <w:rPr>
                <w:rFonts w:ascii="Times New Roman" w:hAnsi="Times New Roman" w:cs="Times New Roman"/>
                <w:sz w:val="24"/>
                <w:szCs w:val="24"/>
              </w:rPr>
            </w:pPr>
            <w:r w:rsidRPr="00C32986">
              <w:rPr>
                <w:rFonts w:ascii="Times New Roman" w:hAnsi="Times New Roman" w:cs="Times New Roman"/>
                <w:sz w:val="24"/>
                <w:szCs w:val="24"/>
              </w:rPr>
              <w:t>Projeksiyon Cihazı</w:t>
            </w:r>
          </w:p>
        </w:tc>
        <w:tc>
          <w:tcPr>
            <w:tcW w:w="4531" w:type="dxa"/>
          </w:tcPr>
          <w:p w:rsidR="008D3DC6" w:rsidRPr="00C32986" w:rsidRDefault="008D3DC6" w:rsidP="004A5FCB">
            <w:pPr>
              <w:rPr>
                <w:rFonts w:ascii="Times New Roman" w:hAnsi="Times New Roman" w:cs="Times New Roman"/>
                <w:sz w:val="24"/>
                <w:szCs w:val="24"/>
              </w:rPr>
            </w:pPr>
            <w:r w:rsidRPr="00C32986">
              <w:rPr>
                <w:rFonts w:ascii="Times New Roman" w:hAnsi="Times New Roman" w:cs="Times New Roman"/>
                <w:sz w:val="24"/>
                <w:szCs w:val="24"/>
              </w:rPr>
              <w:t>1</w:t>
            </w:r>
          </w:p>
        </w:tc>
      </w:tr>
    </w:tbl>
    <w:p w:rsidR="008D3DC6" w:rsidRDefault="008D3DC6" w:rsidP="008D3DC6">
      <w:pPr>
        <w:ind w:left="360"/>
      </w:pPr>
    </w:p>
    <w:p w:rsidR="008D3DC6" w:rsidRPr="00C32986" w:rsidRDefault="008D3DC6" w:rsidP="008D3DC6">
      <w:pPr>
        <w:ind w:left="360"/>
        <w:rPr>
          <w:rFonts w:ascii="Times New Roman" w:hAnsi="Times New Roman" w:cs="Times New Roman"/>
          <w:b/>
          <w:sz w:val="24"/>
          <w:szCs w:val="24"/>
        </w:rPr>
      </w:pPr>
      <w:r w:rsidRPr="00C32986">
        <w:rPr>
          <w:rFonts w:ascii="Times New Roman" w:hAnsi="Times New Roman" w:cs="Times New Roman"/>
          <w:b/>
          <w:sz w:val="24"/>
          <w:szCs w:val="24"/>
        </w:rPr>
        <w:t>- İNSAN KAYNAKLARI:</w:t>
      </w:r>
    </w:p>
    <w:p w:rsidR="008D3DC6" w:rsidRPr="00C32986" w:rsidRDefault="008D3DC6" w:rsidP="008D3DC6">
      <w:pPr>
        <w:ind w:left="360"/>
        <w:jc w:val="both"/>
        <w:rPr>
          <w:rFonts w:ascii="Times New Roman" w:hAnsi="Times New Roman" w:cs="Times New Roman"/>
          <w:sz w:val="24"/>
          <w:szCs w:val="24"/>
        </w:rPr>
      </w:pPr>
      <w:r w:rsidRPr="00C32986">
        <w:rPr>
          <w:rFonts w:ascii="Times New Roman" w:hAnsi="Times New Roman" w:cs="Times New Roman"/>
          <w:sz w:val="24"/>
          <w:szCs w:val="24"/>
        </w:rPr>
        <w:t>İç Denetim Birim Başkanlığımızda görevli personel sayısına ait tablo aşağıda yer aldığı şekildedir.</w:t>
      </w:r>
    </w:p>
    <w:tbl>
      <w:tblPr>
        <w:tblStyle w:val="TabloKlavuzu"/>
        <w:tblW w:w="0" w:type="auto"/>
        <w:tblInd w:w="360" w:type="dxa"/>
        <w:tblLook w:val="04A0" w:firstRow="1" w:lastRow="0" w:firstColumn="1" w:lastColumn="0" w:noHBand="0" w:noVBand="1"/>
      </w:tblPr>
      <w:tblGrid>
        <w:gridCol w:w="2192"/>
        <w:gridCol w:w="2164"/>
        <w:gridCol w:w="2165"/>
        <w:gridCol w:w="2181"/>
      </w:tblGrid>
      <w:tr w:rsidR="008D3DC6" w:rsidRPr="00C32986" w:rsidTr="004A5FCB">
        <w:tc>
          <w:tcPr>
            <w:tcW w:w="2265" w:type="dxa"/>
          </w:tcPr>
          <w:p w:rsidR="008D3DC6" w:rsidRPr="00C32986" w:rsidRDefault="008D3DC6" w:rsidP="004A5FCB">
            <w:pPr>
              <w:jc w:val="both"/>
              <w:rPr>
                <w:rFonts w:ascii="Times New Roman" w:hAnsi="Times New Roman" w:cs="Times New Roman"/>
                <w:sz w:val="24"/>
                <w:szCs w:val="24"/>
              </w:rPr>
            </w:pPr>
            <w:r w:rsidRPr="00C32986">
              <w:rPr>
                <w:rFonts w:ascii="Times New Roman" w:hAnsi="Times New Roman" w:cs="Times New Roman"/>
                <w:sz w:val="24"/>
                <w:szCs w:val="24"/>
              </w:rPr>
              <w:t xml:space="preserve">Personel </w:t>
            </w:r>
            <w:proofErr w:type="spellStart"/>
            <w:r w:rsidRPr="00C32986">
              <w:rPr>
                <w:rFonts w:ascii="Times New Roman" w:hAnsi="Times New Roman" w:cs="Times New Roman"/>
                <w:sz w:val="24"/>
                <w:szCs w:val="24"/>
              </w:rPr>
              <w:t>Ünvanı</w:t>
            </w:r>
            <w:proofErr w:type="spellEnd"/>
          </w:p>
        </w:tc>
        <w:tc>
          <w:tcPr>
            <w:tcW w:w="2265" w:type="dxa"/>
          </w:tcPr>
          <w:p w:rsidR="008D3DC6" w:rsidRPr="00C32986" w:rsidRDefault="008D3DC6" w:rsidP="004A5FCB">
            <w:pPr>
              <w:jc w:val="both"/>
              <w:rPr>
                <w:rFonts w:ascii="Times New Roman" w:hAnsi="Times New Roman" w:cs="Times New Roman"/>
                <w:sz w:val="24"/>
                <w:szCs w:val="24"/>
              </w:rPr>
            </w:pPr>
            <w:r w:rsidRPr="00C32986">
              <w:rPr>
                <w:rFonts w:ascii="Times New Roman" w:hAnsi="Times New Roman" w:cs="Times New Roman"/>
                <w:sz w:val="24"/>
                <w:szCs w:val="24"/>
              </w:rPr>
              <w:t>Kadro Adedi</w:t>
            </w:r>
          </w:p>
        </w:tc>
        <w:tc>
          <w:tcPr>
            <w:tcW w:w="2266" w:type="dxa"/>
          </w:tcPr>
          <w:p w:rsidR="008D3DC6" w:rsidRPr="00C32986" w:rsidRDefault="008D3DC6" w:rsidP="004A5FCB">
            <w:pPr>
              <w:jc w:val="both"/>
              <w:rPr>
                <w:rFonts w:ascii="Times New Roman" w:hAnsi="Times New Roman" w:cs="Times New Roman"/>
                <w:sz w:val="24"/>
                <w:szCs w:val="24"/>
              </w:rPr>
            </w:pPr>
            <w:r w:rsidRPr="00C32986">
              <w:rPr>
                <w:rFonts w:ascii="Times New Roman" w:hAnsi="Times New Roman" w:cs="Times New Roman"/>
                <w:sz w:val="24"/>
                <w:szCs w:val="24"/>
              </w:rPr>
              <w:t>Dolu Kadro Adedi</w:t>
            </w:r>
          </w:p>
        </w:tc>
        <w:tc>
          <w:tcPr>
            <w:tcW w:w="2266" w:type="dxa"/>
          </w:tcPr>
          <w:p w:rsidR="008D3DC6" w:rsidRPr="00C32986" w:rsidRDefault="008D3DC6" w:rsidP="004A5FCB">
            <w:pPr>
              <w:jc w:val="both"/>
              <w:rPr>
                <w:rFonts w:ascii="Times New Roman" w:hAnsi="Times New Roman" w:cs="Times New Roman"/>
                <w:sz w:val="24"/>
                <w:szCs w:val="24"/>
              </w:rPr>
            </w:pPr>
            <w:r w:rsidRPr="00C32986">
              <w:rPr>
                <w:rFonts w:ascii="Times New Roman" w:hAnsi="Times New Roman" w:cs="Times New Roman"/>
                <w:sz w:val="24"/>
                <w:szCs w:val="24"/>
              </w:rPr>
              <w:t>Geçici Personel Adedi</w:t>
            </w:r>
          </w:p>
        </w:tc>
      </w:tr>
      <w:tr w:rsidR="008D3DC6" w:rsidRPr="00C32986" w:rsidTr="004A5FCB">
        <w:tc>
          <w:tcPr>
            <w:tcW w:w="2265" w:type="dxa"/>
          </w:tcPr>
          <w:p w:rsidR="008D3DC6" w:rsidRPr="00C32986" w:rsidRDefault="008D3DC6" w:rsidP="004A5FCB">
            <w:pPr>
              <w:jc w:val="both"/>
              <w:rPr>
                <w:rFonts w:ascii="Times New Roman" w:hAnsi="Times New Roman" w:cs="Times New Roman"/>
                <w:sz w:val="24"/>
                <w:szCs w:val="24"/>
              </w:rPr>
            </w:pPr>
            <w:r w:rsidRPr="00C32986">
              <w:rPr>
                <w:rFonts w:ascii="Times New Roman" w:hAnsi="Times New Roman" w:cs="Times New Roman"/>
                <w:sz w:val="24"/>
                <w:szCs w:val="24"/>
              </w:rPr>
              <w:t>İç Denetçi</w:t>
            </w:r>
          </w:p>
        </w:tc>
        <w:tc>
          <w:tcPr>
            <w:tcW w:w="2265" w:type="dxa"/>
          </w:tcPr>
          <w:p w:rsidR="008D3DC6" w:rsidRPr="00C32986" w:rsidRDefault="008D3DC6" w:rsidP="004A5FCB">
            <w:pPr>
              <w:jc w:val="both"/>
              <w:rPr>
                <w:rFonts w:ascii="Times New Roman" w:hAnsi="Times New Roman" w:cs="Times New Roman"/>
                <w:sz w:val="24"/>
                <w:szCs w:val="24"/>
              </w:rPr>
            </w:pPr>
            <w:r w:rsidRPr="00C32986">
              <w:rPr>
                <w:rFonts w:ascii="Times New Roman" w:hAnsi="Times New Roman" w:cs="Times New Roman"/>
                <w:sz w:val="24"/>
                <w:szCs w:val="24"/>
              </w:rPr>
              <w:t>3</w:t>
            </w:r>
          </w:p>
        </w:tc>
        <w:tc>
          <w:tcPr>
            <w:tcW w:w="2266" w:type="dxa"/>
          </w:tcPr>
          <w:p w:rsidR="008D3DC6" w:rsidRPr="00C32986" w:rsidRDefault="008D3DC6" w:rsidP="004A5FCB">
            <w:pPr>
              <w:jc w:val="both"/>
              <w:rPr>
                <w:rFonts w:ascii="Times New Roman" w:hAnsi="Times New Roman" w:cs="Times New Roman"/>
                <w:sz w:val="24"/>
                <w:szCs w:val="24"/>
              </w:rPr>
            </w:pPr>
            <w:r w:rsidRPr="00C32986">
              <w:rPr>
                <w:rFonts w:ascii="Times New Roman" w:hAnsi="Times New Roman" w:cs="Times New Roman"/>
                <w:sz w:val="24"/>
                <w:szCs w:val="24"/>
              </w:rPr>
              <w:t>2</w:t>
            </w:r>
          </w:p>
        </w:tc>
        <w:tc>
          <w:tcPr>
            <w:tcW w:w="2266" w:type="dxa"/>
          </w:tcPr>
          <w:p w:rsidR="008D3DC6" w:rsidRPr="00C32986" w:rsidRDefault="008D3DC6" w:rsidP="004A5FCB">
            <w:pPr>
              <w:jc w:val="both"/>
              <w:rPr>
                <w:rFonts w:ascii="Times New Roman" w:hAnsi="Times New Roman" w:cs="Times New Roman"/>
                <w:sz w:val="24"/>
                <w:szCs w:val="24"/>
              </w:rPr>
            </w:pPr>
            <w:r w:rsidRPr="00C32986">
              <w:rPr>
                <w:rFonts w:ascii="Times New Roman" w:hAnsi="Times New Roman" w:cs="Times New Roman"/>
                <w:sz w:val="24"/>
                <w:szCs w:val="24"/>
              </w:rPr>
              <w:t>-</w:t>
            </w:r>
          </w:p>
        </w:tc>
      </w:tr>
      <w:tr w:rsidR="008D3DC6" w:rsidRPr="00C32986" w:rsidTr="004A5FCB">
        <w:tc>
          <w:tcPr>
            <w:tcW w:w="2265" w:type="dxa"/>
          </w:tcPr>
          <w:p w:rsidR="008D3DC6" w:rsidRPr="00C32986" w:rsidRDefault="008D3DC6" w:rsidP="004A5FCB">
            <w:pPr>
              <w:jc w:val="both"/>
              <w:rPr>
                <w:rFonts w:ascii="Times New Roman" w:hAnsi="Times New Roman" w:cs="Times New Roman"/>
                <w:sz w:val="24"/>
                <w:szCs w:val="24"/>
              </w:rPr>
            </w:pPr>
            <w:r w:rsidRPr="00C32986">
              <w:rPr>
                <w:rFonts w:ascii="Times New Roman" w:hAnsi="Times New Roman" w:cs="Times New Roman"/>
                <w:sz w:val="24"/>
                <w:szCs w:val="24"/>
              </w:rPr>
              <w:t>Veri Hazırlama Kontrol İşletmeni</w:t>
            </w:r>
          </w:p>
        </w:tc>
        <w:tc>
          <w:tcPr>
            <w:tcW w:w="2265" w:type="dxa"/>
          </w:tcPr>
          <w:p w:rsidR="008D3DC6" w:rsidRPr="00C32986" w:rsidRDefault="008D3DC6" w:rsidP="004A5FCB">
            <w:pPr>
              <w:jc w:val="both"/>
              <w:rPr>
                <w:rFonts w:ascii="Times New Roman" w:hAnsi="Times New Roman" w:cs="Times New Roman"/>
                <w:sz w:val="24"/>
                <w:szCs w:val="24"/>
              </w:rPr>
            </w:pPr>
            <w:r w:rsidRPr="00C32986">
              <w:rPr>
                <w:rFonts w:ascii="Times New Roman" w:hAnsi="Times New Roman" w:cs="Times New Roman"/>
                <w:sz w:val="24"/>
                <w:szCs w:val="24"/>
              </w:rPr>
              <w:t>-</w:t>
            </w:r>
          </w:p>
        </w:tc>
        <w:tc>
          <w:tcPr>
            <w:tcW w:w="2266" w:type="dxa"/>
          </w:tcPr>
          <w:p w:rsidR="008D3DC6" w:rsidRPr="00C32986" w:rsidRDefault="008D3DC6" w:rsidP="004A5FCB">
            <w:pPr>
              <w:jc w:val="both"/>
              <w:rPr>
                <w:rFonts w:ascii="Times New Roman" w:hAnsi="Times New Roman" w:cs="Times New Roman"/>
                <w:sz w:val="24"/>
                <w:szCs w:val="24"/>
              </w:rPr>
            </w:pPr>
            <w:r w:rsidRPr="00C32986">
              <w:rPr>
                <w:rFonts w:ascii="Times New Roman" w:hAnsi="Times New Roman" w:cs="Times New Roman"/>
                <w:sz w:val="24"/>
                <w:szCs w:val="24"/>
              </w:rPr>
              <w:t>-</w:t>
            </w:r>
          </w:p>
        </w:tc>
        <w:tc>
          <w:tcPr>
            <w:tcW w:w="2266" w:type="dxa"/>
          </w:tcPr>
          <w:p w:rsidR="008D3DC6" w:rsidRPr="00C32986" w:rsidRDefault="008D3DC6" w:rsidP="004A5FCB">
            <w:pPr>
              <w:jc w:val="both"/>
              <w:rPr>
                <w:rFonts w:ascii="Times New Roman" w:hAnsi="Times New Roman" w:cs="Times New Roman"/>
                <w:sz w:val="24"/>
                <w:szCs w:val="24"/>
              </w:rPr>
            </w:pPr>
            <w:r w:rsidRPr="00C32986">
              <w:rPr>
                <w:rFonts w:ascii="Times New Roman" w:hAnsi="Times New Roman" w:cs="Times New Roman"/>
                <w:sz w:val="24"/>
                <w:szCs w:val="24"/>
              </w:rPr>
              <w:t>1</w:t>
            </w:r>
          </w:p>
        </w:tc>
      </w:tr>
    </w:tbl>
    <w:p w:rsidR="008D3DC6" w:rsidRPr="00C32986" w:rsidRDefault="008D3DC6" w:rsidP="008D3DC6">
      <w:pPr>
        <w:ind w:left="360"/>
        <w:jc w:val="both"/>
        <w:rPr>
          <w:rFonts w:ascii="Times New Roman" w:hAnsi="Times New Roman" w:cs="Times New Roman"/>
          <w:sz w:val="24"/>
          <w:szCs w:val="24"/>
        </w:rPr>
      </w:pPr>
    </w:p>
    <w:p w:rsidR="008D3DC6" w:rsidRPr="00F40CA4" w:rsidRDefault="008D3DC6" w:rsidP="008D3DC6">
      <w:pPr>
        <w:ind w:left="360"/>
        <w:jc w:val="both"/>
        <w:rPr>
          <w:rFonts w:ascii="Times New Roman" w:hAnsi="Times New Roman" w:cs="Times New Roman"/>
          <w:b/>
          <w:i/>
          <w:sz w:val="24"/>
          <w:szCs w:val="24"/>
        </w:rPr>
      </w:pPr>
      <w:r w:rsidRPr="00F40CA4">
        <w:rPr>
          <w:rFonts w:ascii="Times New Roman" w:hAnsi="Times New Roman" w:cs="Times New Roman"/>
          <w:b/>
          <w:i/>
          <w:sz w:val="24"/>
          <w:szCs w:val="24"/>
        </w:rPr>
        <w:t>- DURUM ANALİZİ:</w:t>
      </w:r>
    </w:p>
    <w:p w:rsidR="008D3DC6" w:rsidRPr="00C32986" w:rsidRDefault="008D3DC6" w:rsidP="008D3DC6">
      <w:pPr>
        <w:ind w:left="360"/>
        <w:jc w:val="both"/>
        <w:rPr>
          <w:rFonts w:ascii="Times New Roman" w:hAnsi="Times New Roman" w:cs="Times New Roman"/>
          <w:sz w:val="24"/>
          <w:szCs w:val="24"/>
        </w:rPr>
      </w:pPr>
      <w:r w:rsidRPr="00C32986">
        <w:rPr>
          <w:rFonts w:ascii="Times New Roman" w:hAnsi="Times New Roman" w:cs="Times New Roman"/>
          <w:sz w:val="24"/>
          <w:szCs w:val="24"/>
        </w:rPr>
        <w:t xml:space="preserve">Mevcut çalışma, İç Denetim Birim Başkanlığımızın ilk </w:t>
      </w:r>
      <w:proofErr w:type="spellStart"/>
      <w:r w:rsidRPr="00C32986">
        <w:rPr>
          <w:rFonts w:ascii="Times New Roman" w:hAnsi="Times New Roman" w:cs="Times New Roman"/>
          <w:sz w:val="24"/>
          <w:szCs w:val="24"/>
        </w:rPr>
        <w:t>birimsel</w:t>
      </w:r>
      <w:proofErr w:type="spellEnd"/>
      <w:r w:rsidRPr="00C32986">
        <w:rPr>
          <w:rFonts w:ascii="Times New Roman" w:hAnsi="Times New Roman" w:cs="Times New Roman"/>
          <w:sz w:val="24"/>
          <w:szCs w:val="24"/>
        </w:rPr>
        <w:t xml:space="preserve"> stratejik plan faaliyetini oluşturmaktadır. </w:t>
      </w:r>
    </w:p>
    <w:p w:rsidR="008D3DC6" w:rsidRDefault="008D3DC6" w:rsidP="008D3DC6">
      <w:pPr>
        <w:ind w:left="360"/>
        <w:jc w:val="both"/>
        <w:rPr>
          <w:rFonts w:ascii="Times New Roman" w:hAnsi="Times New Roman" w:cs="Times New Roman"/>
          <w:sz w:val="24"/>
          <w:szCs w:val="24"/>
        </w:rPr>
      </w:pPr>
      <w:r w:rsidRPr="00C32986">
        <w:rPr>
          <w:rFonts w:ascii="Times New Roman" w:hAnsi="Times New Roman" w:cs="Times New Roman"/>
          <w:sz w:val="24"/>
          <w:szCs w:val="24"/>
        </w:rPr>
        <w:t xml:space="preserve">İç denetim faaliyetlerinin </w:t>
      </w:r>
      <w:proofErr w:type="spellStart"/>
      <w:r w:rsidRPr="00C32986">
        <w:rPr>
          <w:rFonts w:ascii="Times New Roman" w:hAnsi="Times New Roman" w:cs="Times New Roman"/>
          <w:sz w:val="24"/>
          <w:szCs w:val="24"/>
        </w:rPr>
        <w:t>mevzuatsal</w:t>
      </w:r>
      <w:proofErr w:type="spellEnd"/>
      <w:r w:rsidRPr="00C32986">
        <w:rPr>
          <w:rFonts w:ascii="Times New Roman" w:hAnsi="Times New Roman" w:cs="Times New Roman"/>
          <w:sz w:val="24"/>
          <w:szCs w:val="24"/>
        </w:rPr>
        <w:t xml:space="preserve"> çerçevesi aşağıda belirtildiği üzeridir.</w:t>
      </w:r>
    </w:p>
    <w:p w:rsidR="008D3DC6" w:rsidRDefault="008D3DC6" w:rsidP="008D3DC6">
      <w:pPr>
        <w:ind w:left="360"/>
        <w:jc w:val="both"/>
        <w:rPr>
          <w:rFonts w:ascii="Times New Roman" w:hAnsi="Times New Roman" w:cs="Times New Roman"/>
          <w:sz w:val="24"/>
          <w:szCs w:val="24"/>
        </w:rPr>
      </w:pPr>
    </w:p>
    <w:p w:rsidR="008D3DC6" w:rsidRPr="00C32986" w:rsidRDefault="008D3DC6" w:rsidP="008D3DC6">
      <w:pPr>
        <w:ind w:left="360"/>
        <w:jc w:val="both"/>
        <w:rPr>
          <w:rFonts w:ascii="Times New Roman" w:hAnsi="Times New Roman" w:cs="Times New Roman"/>
          <w:sz w:val="24"/>
          <w:szCs w:val="24"/>
        </w:rPr>
      </w:pPr>
    </w:p>
    <w:p w:rsidR="008C3586" w:rsidRDefault="008C3586" w:rsidP="008D3DC6">
      <w:pPr>
        <w:ind w:left="360"/>
        <w:jc w:val="both"/>
        <w:rPr>
          <w:rFonts w:ascii="Times New Roman" w:hAnsi="Times New Roman" w:cs="Times New Roman"/>
          <w:b/>
          <w:sz w:val="24"/>
          <w:szCs w:val="24"/>
        </w:rPr>
      </w:pPr>
    </w:p>
    <w:p w:rsidR="000D3766" w:rsidRDefault="000D3766" w:rsidP="008D3DC6">
      <w:pPr>
        <w:ind w:left="360"/>
        <w:jc w:val="both"/>
        <w:rPr>
          <w:rFonts w:ascii="Times New Roman" w:hAnsi="Times New Roman" w:cs="Times New Roman"/>
          <w:b/>
          <w:sz w:val="24"/>
          <w:szCs w:val="24"/>
        </w:rPr>
      </w:pPr>
    </w:p>
    <w:p w:rsidR="008D3DC6" w:rsidRPr="005D4E71" w:rsidRDefault="008D3DC6" w:rsidP="008D3DC6">
      <w:pPr>
        <w:ind w:left="360"/>
        <w:jc w:val="both"/>
        <w:rPr>
          <w:rFonts w:ascii="Times New Roman" w:hAnsi="Times New Roman" w:cs="Times New Roman"/>
          <w:b/>
          <w:sz w:val="24"/>
          <w:szCs w:val="24"/>
        </w:rPr>
      </w:pPr>
      <w:proofErr w:type="gramStart"/>
      <w:r w:rsidRPr="005D4E71">
        <w:rPr>
          <w:rFonts w:ascii="Times New Roman" w:hAnsi="Times New Roman" w:cs="Times New Roman"/>
          <w:b/>
          <w:sz w:val="24"/>
          <w:szCs w:val="24"/>
        </w:rPr>
        <w:lastRenderedPageBreak/>
        <w:t>a</w:t>
      </w:r>
      <w:proofErr w:type="gramEnd"/>
      <w:r w:rsidRPr="005D4E71">
        <w:rPr>
          <w:rFonts w:ascii="Times New Roman" w:hAnsi="Times New Roman" w:cs="Times New Roman"/>
          <w:b/>
          <w:sz w:val="24"/>
          <w:szCs w:val="24"/>
        </w:rPr>
        <w:t>- Birincil Düzey Mevzuat</w:t>
      </w:r>
    </w:p>
    <w:p w:rsidR="008D3DC6" w:rsidRDefault="008D3DC6" w:rsidP="008D3DC6">
      <w:pPr>
        <w:ind w:left="360"/>
        <w:jc w:val="both"/>
        <w:rPr>
          <w:rFonts w:ascii="Times New Roman" w:hAnsi="Times New Roman" w:cs="Times New Roman"/>
          <w:sz w:val="24"/>
          <w:szCs w:val="24"/>
        </w:rPr>
      </w:pPr>
      <w:r w:rsidRPr="00C32986">
        <w:rPr>
          <w:rFonts w:ascii="Times New Roman" w:hAnsi="Times New Roman" w:cs="Times New Roman"/>
          <w:sz w:val="24"/>
          <w:szCs w:val="24"/>
        </w:rPr>
        <w:t>- 5018 sayılı Kanunun ilgili maddeleri</w:t>
      </w:r>
    </w:p>
    <w:p w:rsidR="008D3DC6" w:rsidRPr="00C32986" w:rsidRDefault="008D3DC6" w:rsidP="008D3DC6">
      <w:pPr>
        <w:ind w:left="360"/>
        <w:jc w:val="both"/>
        <w:rPr>
          <w:rFonts w:ascii="Times New Roman" w:hAnsi="Times New Roman" w:cs="Times New Roman"/>
          <w:sz w:val="24"/>
          <w:szCs w:val="24"/>
        </w:rPr>
      </w:pPr>
    </w:p>
    <w:p w:rsidR="008D3DC6" w:rsidRPr="005D4E71" w:rsidRDefault="008D3DC6" w:rsidP="008D3DC6">
      <w:pPr>
        <w:ind w:left="360"/>
        <w:jc w:val="both"/>
        <w:rPr>
          <w:rFonts w:ascii="Times New Roman" w:hAnsi="Times New Roman" w:cs="Times New Roman"/>
          <w:b/>
          <w:sz w:val="24"/>
          <w:szCs w:val="24"/>
        </w:rPr>
      </w:pPr>
      <w:proofErr w:type="gramStart"/>
      <w:r w:rsidRPr="005D4E71">
        <w:rPr>
          <w:rFonts w:ascii="Times New Roman" w:hAnsi="Times New Roman" w:cs="Times New Roman"/>
          <w:b/>
          <w:sz w:val="24"/>
          <w:szCs w:val="24"/>
        </w:rPr>
        <w:t>b</w:t>
      </w:r>
      <w:proofErr w:type="gramEnd"/>
      <w:r w:rsidRPr="005D4E71">
        <w:rPr>
          <w:rFonts w:ascii="Times New Roman" w:hAnsi="Times New Roman" w:cs="Times New Roman"/>
          <w:b/>
          <w:sz w:val="24"/>
          <w:szCs w:val="24"/>
        </w:rPr>
        <w:t>- İkincil Düzey Mevzuat</w:t>
      </w:r>
    </w:p>
    <w:p w:rsidR="008D3DC6" w:rsidRPr="00C32986" w:rsidRDefault="008D3DC6" w:rsidP="008D3DC6">
      <w:pPr>
        <w:ind w:left="360"/>
        <w:jc w:val="both"/>
        <w:rPr>
          <w:rFonts w:ascii="Times New Roman" w:hAnsi="Times New Roman" w:cs="Times New Roman"/>
          <w:sz w:val="24"/>
          <w:szCs w:val="24"/>
        </w:rPr>
      </w:pPr>
      <w:r w:rsidRPr="00C32986">
        <w:rPr>
          <w:rFonts w:ascii="Times New Roman" w:hAnsi="Times New Roman" w:cs="Times New Roman"/>
          <w:sz w:val="24"/>
          <w:szCs w:val="24"/>
        </w:rPr>
        <w:t>- İç Denetçilerin Çalışma Usul ve Esasları Hakkında Yönetmelik</w:t>
      </w:r>
    </w:p>
    <w:p w:rsidR="008D3DC6" w:rsidRPr="00C32986" w:rsidRDefault="008D3DC6" w:rsidP="008D3DC6">
      <w:pPr>
        <w:ind w:left="360"/>
        <w:jc w:val="both"/>
        <w:rPr>
          <w:rFonts w:ascii="Times New Roman" w:hAnsi="Times New Roman" w:cs="Times New Roman"/>
          <w:sz w:val="24"/>
          <w:szCs w:val="24"/>
        </w:rPr>
      </w:pPr>
    </w:p>
    <w:p w:rsidR="008D3DC6" w:rsidRPr="005D4E71" w:rsidRDefault="008D3DC6" w:rsidP="008D3DC6">
      <w:pPr>
        <w:ind w:left="360"/>
        <w:jc w:val="both"/>
        <w:rPr>
          <w:rFonts w:ascii="Times New Roman" w:hAnsi="Times New Roman" w:cs="Times New Roman"/>
          <w:b/>
          <w:sz w:val="24"/>
          <w:szCs w:val="24"/>
        </w:rPr>
      </w:pPr>
      <w:proofErr w:type="gramStart"/>
      <w:r w:rsidRPr="005D4E71">
        <w:rPr>
          <w:rFonts w:ascii="Times New Roman" w:hAnsi="Times New Roman" w:cs="Times New Roman"/>
          <w:b/>
          <w:sz w:val="24"/>
          <w:szCs w:val="24"/>
        </w:rPr>
        <w:t>c</w:t>
      </w:r>
      <w:proofErr w:type="gramEnd"/>
      <w:r w:rsidRPr="005D4E71">
        <w:rPr>
          <w:rFonts w:ascii="Times New Roman" w:hAnsi="Times New Roman" w:cs="Times New Roman"/>
          <w:b/>
          <w:sz w:val="24"/>
          <w:szCs w:val="24"/>
        </w:rPr>
        <w:t>- Üçüncül Düzey Mevzuat</w:t>
      </w:r>
    </w:p>
    <w:p w:rsidR="008D3DC6" w:rsidRPr="00C32986" w:rsidRDefault="008D3DC6" w:rsidP="008D3DC6">
      <w:pPr>
        <w:ind w:left="360"/>
        <w:jc w:val="both"/>
        <w:rPr>
          <w:rFonts w:ascii="Times New Roman" w:hAnsi="Times New Roman" w:cs="Times New Roman"/>
          <w:sz w:val="24"/>
          <w:szCs w:val="24"/>
        </w:rPr>
      </w:pPr>
      <w:r w:rsidRPr="00C32986">
        <w:rPr>
          <w:rFonts w:ascii="Times New Roman" w:hAnsi="Times New Roman" w:cs="Times New Roman"/>
          <w:sz w:val="24"/>
          <w:szCs w:val="24"/>
        </w:rPr>
        <w:t>- Kamu İç Denetim Tebliğ</w:t>
      </w:r>
    </w:p>
    <w:p w:rsidR="008D3DC6" w:rsidRPr="00C32986" w:rsidRDefault="008D3DC6" w:rsidP="008D3DC6">
      <w:pPr>
        <w:ind w:left="360"/>
        <w:jc w:val="both"/>
        <w:rPr>
          <w:rFonts w:ascii="Times New Roman" w:hAnsi="Times New Roman" w:cs="Times New Roman"/>
          <w:sz w:val="24"/>
          <w:szCs w:val="24"/>
        </w:rPr>
      </w:pPr>
      <w:r w:rsidRPr="00C32986">
        <w:rPr>
          <w:rFonts w:ascii="Times New Roman" w:hAnsi="Times New Roman" w:cs="Times New Roman"/>
          <w:sz w:val="24"/>
          <w:szCs w:val="24"/>
        </w:rPr>
        <w:t>- Kamu İç Denetim Strateji Belgesi</w:t>
      </w:r>
    </w:p>
    <w:p w:rsidR="008D3DC6" w:rsidRPr="00C32986" w:rsidRDefault="008D3DC6" w:rsidP="008D3DC6">
      <w:pPr>
        <w:ind w:left="360"/>
        <w:jc w:val="both"/>
        <w:rPr>
          <w:rFonts w:ascii="Times New Roman" w:hAnsi="Times New Roman" w:cs="Times New Roman"/>
          <w:sz w:val="24"/>
          <w:szCs w:val="24"/>
        </w:rPr>
      </w:pPr>
      <w:r w:rsidRPr="00C32986">
        <w:rPr>
          <w:rFonts w:ascii="Times New Roman" w:hAnsi="Times New Roman" w:cs="Times New Roman"/>
          <w:sz w:val="24"/>
          <w:szCs w:val="24"/>
        </w:rPr>
        <w:t>- Kamu İç Denetim Rehberi</w:t>
      </w:r>
    </w:p>
    <w:p w:rsidR="008D3DC6" w:rsidRPr="00C32986" w:rsidRDefault="008D3DC6" w:rsidP="008D3DC6">
      <w:pPr>
        <w:ind w:left="360"/>
        <w:jc w:val="both"/>
        <w:rPr>
          <w:rFonts w:ascii="Times New Roman" w:hAnsi="Times New Roman" w:cs="Times New Roman"/>
          <w:sz w:val="24"/>
          <w:szCs w:val="24"/>
        </w:rPr>
      </w:pPr>
      <w:r w:rsidRPr="00C32986">
        <w:rPr>
          <w:rFonts w:ascii="Times New Roman" w:hAnsi="Times New Roman" w:cs="Times New Roman"/>
          <w:sz w:val="24"/>
          <w:szCs w:val="24"/>
        </w:rPr>
        <w:t>- Kamu İç Denetim Standartları</w:t>
      </w:r>
    </w:p>
    <w:p w:rsidR="008D3DC6" w:rsidRPr="00C32986" w:rsidRDefault="008D3DC6" w:rsidP="008D3DC6">
      <w:pPr>
        <w:ind w:left="360"/>
        <w:jc w:val="both"/>
        <w:rPr>
          <w:rFonts w:ascii="Times New Roman" w:hAnsi="Times New Roman" w:cs="Times New Roman"/>
          <w:sz w:val="24"/>
          <w:szCs w:val="24"/>
        </w:rPr>
      </w:pPr>
      <w:r w:rsidRPr="00C32986">
        <w:rPr>
          <w:rFonts w:ascii="Times New Roman" w:hAnsi="Times New Roman" w:cs="Times New Roman"/>
          <w:sz w:val="24"/>
          <w:szCs w:val="24"/>
        </w:rPr>
        <w:t>- Performans Rehberi</w:t>
      </w:r>
    </w:p>
    <w:p w:rsidR="008D3DC6" w:rsidRPr="00C32986" w:rsidRDefault="008D3DC6" w:rsidP="008D3DC6">
      <w:pPr>
        <w:ind w:left="360"/>
        <w:jc w:val="both"/>
        <w:rPr>
          <w:rFonts w:ascii="Times New Roman" w:hAnsi="Times New Roman" w:cs="Times New Roman"/>
          <w:sz w:val="24"/>
          <w:szCs w:val="24"/>
        </w:rPr>
      </w:pPr>
      <w:r w:rsidRPr="00C32986">
        <w:rPr>
          <w:rFonts w:ascii="Times New Roman" w:hAnsi="Times New Roman" w:cs="Times New Roman"/>
          <w:sz w:val="24"/>
          <w:szCs w:val="24"/>
        </w:rPr>
        <w:t>- Kamu Bilgi Teknolojileri Denetim Rehberi</w:t>
      </w:r>
    </w:p>
    <w:p w:rsidR="008D3DC6" w:rsidRPr="00C32986" w:rsidRDefault="008D3DC6" w:rsidP="008D3DC6">
      <w:pPr>
        <w:ind w:left="360"/>
        <w:jc w:val="both"/>
        <w:rPr>
          <w:rFonts w:ascii="Times New Roman" w:hAnsi="Times New Roman" w:cs="Times New Roman"/>
          <w:sz w:val="24"/>
          <w:szCs w:val="24"/>
        </w:rPr>
      </w:pPr>
      <w:r w:rsidRPr="00C32986">
        <w:rPr>
          <w:rFonts w:ascii="Times New Roman" w:hAnsi="Times New Roman" w:cs="Times New Roman"/>
          <w:sz w:val="24"/>
          <w:szCs w:val="24"/>
        </w:rPr>
        <w:t>- Kamu İç Denetçileri Meslek Ahlak Kuralları</w:t>
      </w:r>
    </w:p>
    <w:p w:rsidR="008D3DC6" w:rsidRPr="00C32986" w:rsidRDefault="008D3DC6" w:rsidP="008D3DC6">
      <w:pPr>
        <w:ind w:left="360"/>
        <w:jc w:val="both"/>
        <w:rPr>
          <w:rFonts w:ascii="Times New Roman" w:hAnsi="Times New Roman" w:cs="Times New Roman"/>
          <w:sz w:val="24"/>
          <w:szCs w:val="24"/>
        </w:rPr>
      </w:pPr>
      <w:r w:rsidRPr="00C32986">
        <w:rPr>
          <w:rFonts w:ascii="Times New Roman" w:hAnsi="Times New Roman" w:cs="Times New Roman"/>
          <w:sz w:val="24"/>
          <w:szCs w:val="24"/>
        </w:rPr>
        <w:t>- Kamu İç Denetçi Sertifikasının Derecelendirilmesine İlişkin Esas ve Usuller</w:t>
      </w:r>
    </w:p>
    <w:p w:rsidR="008D3DC6" w:rsidRPr="00C32986" w:rsidRDefault="008D3DC6" w:rsidP="008D3DC6">
      <w:pPr>
        <w:ind w:left="360"/>
        <w:jc w:val="both"/>
        <w:rPr>
          <w:rFonts w:ascii="Times New Roman" w:hAnsi="Times New Roman" w:cs="Times New Roman"/>
          <w:sz w:val="24"/>
          <w:szCs w:val="24"/>
        </w:rPr>
      </w:pPr>
      <w:r w:rsidRPr="00C32986">
        <w:rPr>
          <w:rFonts w:ascii="Times New Roman" w:hAnsi="Times New Roman" w:cs="Times New Roman"/>
          <w:sz w:val="24"/>
          <w:szCs w:val="24"/>
        </w:rPr>
        <w:t>- İç Denetim Kalite Ve Güvence Geliştirme Programı</w:t>
      </w:r>
    </w:p>
    <w:p w:rsidR="008D3DC6" w:rsidRPr="00C32986" w:rsidRDefault="008D3DC6" w:rsidP="008D3DC6">
      <w:pPr>
        <w:ind w:left="360"/>
        <w:jc w:val="both"/>
        <w:rPr>
          <w:rFonts w:ascii="Times New Roman" w:hAnsi="Times New Roman" w:cs="Times New Roman"/>
          <w:sz w:val="24"/>
          <w:szCs w:val="24"/>
        </w:rPr>
      </w:pPr>
      <w:r w:rsidRPr="00C32986">
        <w:rPr>
          <w:rFonts w:ascii="Times New Roman" w:hAnsi="Times New Roman" w:cs="Times New Roman"/>
          <w:sz w:val="24"/>
          <w:szCs w:val="24"/>
        </w:rPr>
        <w:t>- Kamu İç Denetim Kalite Güvence Geliştirme Rehberi</w:t>
      </w:r>
    </w:p>
    <w:p w:rsidR="008D3DC6" w:rsidRPr="00C32986" w:rsidRDefault="008D3DC6" w:rsidP="008D3DC6">
      <w:pPr>
        <w:ind w:left="360"/>
        <w:jc w:val="both"/>
        <w:rPr>
          <w:rFonts w:ascii="Times New Roman" w:hAnsi="Times New Roman" w:cs="Times New Roman"/>
          <w:sz w:val="24"/>
          <w:szCs w:val="24"/>
        </w:rPr>
      </w:pPr>
      <w:r w:rsidRPr="00C32986">
        <w:rPr>
          <w:rFonts w:ascii="Times New Roman" w:hAnsi="Times New Roman" w:cs="Times New Roman"/>
          <w:sz w:val="24"/>
          <w:szCs w:val="24"/>
        </w:rPr>
        <w:t>- Kamu İç Denetim Yazılım Kullanım Yönergesi</w:t>
      </w:r>
    </w:p>
    <w:p w:rsidR="008D3DC6" w:rsidRPr="005D4E71" w:rsidRDefault="008D3DC6" w:rsidP="008D3DC6">
      <w:pPr>
        <w:ind w:left="360"/>
        <w:jc w:val="both"/>
        <w:rPr>
          <w:rFonts w:ascii="Times New Roman" w:hAnsi="Times New Roman" w:cs="Times New Roman"/>
          <w:b/>
          <w:sz w:val="24"/>
          <w:szCs w:val="24"/>
        </w:rPr>
      </w:pPr>
      <w:proofErr w:type="gramStart"/>
      <w:r w:rsidRPr="005D4E71">
        <w:rPr>
          <w:rFonts w:ascii="Times New Roman" w:hAnsi="Times New Roman" w:cs="Times New Roman"/>
          <w:b/>
          <w:sz w:val="24"/>
          <w:szCs w:val="24"/>
        </w:rPr>
        <w:t>d</w:t>
      </w:r>
      <w:proofErr w:type="gramEnd"/>
      <w:r w:rsidRPr="005D4E71">
        <w:rPr>
          <w:rFonts w:ascii="Times New Roman" w:hAnsi="Times New Roman" w:cs="Times New Roman"/>
          <w:b/>
          <w:sz w:val="24"/>
          <w:szCs w:val="24"/>
        </w:rPr>
        <w:t>- Diğer Mevzuat</w:t>
      </w:r>
    </w:p>
    <w:p w:rsidR="008D3DC6" w:rsidRPr="00C32986" w:rsidRDefault="008D3DC6" w:rsidP="008D3DC6">
      <w:pPr>
        <w:ind w:left="360"/>
        <w:jc w:val="both"/>
        <w:rPr>
          <w:rFonts w:ascii="Times New Roman" w:hAnsi="Times New Roman" w:cs="Times New Roman"/>
          <w:sz w:val="24"/>
          <w:szCs w:val="24"/>
        </w:rPr>
      </w:pPr>
      <w:r w:rsidRPr="00C32986">
        <w:rPr>
          <w:rFonts w:ascii="Times New Roman" w:hAnsi="Times New Roman" w:cs="Times New Roman"/>
          <w:sz w:val="24"/>
          <w:szCs w:val="24"/>
        </w:rPr>
        <w:t>- İç Denetim Birim Yönergemiz</w:t>
      </w:r>
    </w:p>
    <w:p w:rsidR="008D3DC6" w:rsidRPr="00C32986" w:rsidRDefault="008D3DC6" w:rsidP="008D3DC6">
      <w:pPr>
        <w:ind w:left="360"/>
        <w:jc w:val="both"/>
        <w:rPr>
          <w:rFonts w:ascii="Times New Roman" w:hAnsi="Times New Roman" w:cs="Times New Roman"/>
          <w:sz w:val="24"/>
          <w:szCs w:val="24"/>
        </w:rPr>
      </w:pPr>
      <w:r w:rsidRPr="00C32986">
        <w:rPr>
          <w:rFonts w:ascii="Times New Roman" w:hAnsi="Times New Roman" w:cs="Times New Roman"/>
          <w:sz w:val="24"/>
          <w:szCs w:val="24"/>
        </w:rPr>
        <w:t>- İç Denetim Kalite Güvence Geliştirme Birim Programımız</w:t>
      </w:r>
    </w:p>
    <w:p w:rsidR="008D3DC6" w:rsidRPr="00C32986" w:rsidRDefault="008D3DC6" w:rsidP="008D3DC6">
      <w:pPr>
        <w:ind w:left="360"/>
        <w:jc w:val="both"/>
        <w:rPr>
          <w:rFonts w:ascii="Times New Roman" w:hAnsi="Times New Roman" w:cs="Times New Roman"/>
          <w:sz w:val="24"/>
          <w:szCs w:val="24"/>
        </w:rPr>
      </w:pPr>
      <w:r w:rsidRPr="00C32986">
        <w:rPr>
          <w:rFonts w:ascii="Times New Roman" w:hAnsi="Times New Roman" w:cs="Times New Roman"/>
          <w:sz w:val="24"/>
          <w:szCs w:val="24"/>
        </w:rPr>
        <w:t xml:space="preserve">   5018 sayılı 5018 sayılı Kanun ve bu Kanuna istinaden düzenlenen</w:t>
      </w:r>
      <w:r w:rsidRPr="00C32986">
        <w:rPr>
          <w:rFonts w:ascii="Times New Roman" w:hAnsi="Times New Roman" w:cs="Times New Roman"/>
          <w:b/>
          <w:sz w:val="24"/>
          <w:szCs w:val="24"/>
        </w:rPr>
        <w:t xml:space="preserve"> </w:t>
      </w:r>
      <w:proofErr w:type="gramStart"/>
      <w:r w:rsidRPr="00C32986">
        <w:rPr>
          <w:rFonts w:ascii="Times New Roman" w:hAnsi="Times New Roman" w:cs="Times New Roman"/>
          <w:sz w:val="24"/>
          <w:szCs w:val="24"/>
        </w:rPr>
        <w:t>alt  düzenlemelerde</w:t>
      </w:r>
      <w:proofErr w:type="gramEnd"/>
      <w:r w:rsidRPr="00C32986">
        <w:rPr>
          <w:rFonts w:ascii="Times New Roman" w:hAnsi="Times New Roman" w:cs="Times New Roman"/>
          <w:sz w:val="24"/>
          <w:szCs w:val="24"/>
        </w:rPr>
        <w:t xml:space="preserve"> iç denetim; “  İdarenin çalışmalarına değer katmak ve geliştirmek için kaynakların ekonomiklik, etkililik ve verimlilik esaslarına göre yönetilip yönetilmediğini değerlendirmek ve rehberlik yapmak amacıyla yapılan bağımsız, nesnel güvence sağlama ve danışmanlık faaliyeti “ olarak tanımlanmış ve bu  faaliyetlerin;  idarelerin yönetim ve kontrol yapıları ile malî işlemlerinin risk yönetimi, yönetim ve kontrol süreçlerinin etkinliğini değerlendirmek ve geliştirmek yönünde sistematik, sürekli ve disiplinli bir yaklaşımla ve genel kabul görmüş standartlara uygun olarak gerçekleştirilmesi gerektiği hüküm altına alınmıştır. </w:t>
      </w:r>
    </w:p>
    <w:p w:rsidR="008D3DC6" w:rsidRPr="00C32986" w:rsidRDefault="008D3DC6" w:rsidP="008D3DC6">
      <w:pPr>
        <w:ind w:left="360"/>
        <w:jc w:val="both"/>
        <w:rPr>
          <w:rFonts w:ascii="Times New Roman" w:hAnsi="Times New Roman" w:cs="Times New Roman"/>
          <w:sz w:val="24"/>
          <w:szCs w:val="24"/>
        </w:rPr>
      </w:pPr>
      <w:r w:rsidRPr="00C32986">
        <w:rPr>
          <w:rFonts w:ascii="Times New Roman" w:hAnsi="Times New Roman" w:cs="Times New Roman"/>
          <w:sz w:val="24"/>
          <w:szCs w:val="24"/>
        </w:rPr>
        <w:t xml:space="preserve">      Paydaş analizi, İç Denetim Birim Başkanlığımız tarafından gerçekleştirilmiş denetim faaliyetleri kapsamında paydaşlardan alınan anket verileri üzerinde gerçekleştirilmiştir. </w:t>
      </w:r>
    </w:p>
    <w:p w:rsidR="008D3DC6" w:rsidRPr="00C32986" w:rsidRDefault="008D3DC6" w:rsidP="008D3DC6">
      <w:pPr>
        <w:ind w:left="360"/>
        <w:jc w:val="both"/>
        <w:rPr>
          <w:rFonts w:ascii="Times New Roman" w:hAnsi="Times New Roman" w:cs="Times New Roman"/>
          <w:sz w:val="24"/>
          <w:szCs w:val="24"/>
        </w:rPr>
      </w:pPr>
      <w:r w:rsidRPr="00C32986">
        <w:rPr>
          <w:rFonts w:ascii="Times New Roman" w:hAnsi="Times New Roman" w:cs="Times New Roman"/>
          <w:sz w:val="24"/>
          <w:szCs w:val="24"/>
        </w:rPr>
        <w:lastRenderedPageBreak/>
        <w:t xml:space="preserve">      Durum analizi sonuçları üzerinden yapılan değerlendi</w:t>
      </w:r>
      <w:r>
        <w:rPr>
          <w:rFonts w:ascii="Times New Roman" w:hAnsi="Times New Roman" w:cs="Times New Roman"/>
          <w:sz w:val="24"/>
          <w:szCs w:val="24"/>
        </w:rPr>
        <w:t>rme neticesinde stratejik plan; “</w:t>
      </w:r>
      <w:r w:rsidRPr="00C32986">
        <w:rPr>
          <w:rFonts w:ascii="Times New Roman" w:hAnsi="Times New Roman" w:cs="Times New Roman"/>
          <w:sz w:val="24"/>
          <w:szCs w:val="24"/>
        </w:rPr>
        <w:t>İç denetim faaliyetlerinin etkinliğini arttırmak suretiyle kurumsal alt yapının geliştirilmesine katkı sunmak “ alanı üzerinden tasarlanmıştır.</w:t>
      </w:r>
    </w:p>
    <w:p w:rsidR="008D3DC6" w:rsidRDefault="008D3DC6" w:rsidP="008D3DC6">
      <w:pPr>
        <w:ind w:left="360"/>
        <w:rPr>
          <w:rFonts w:ascii="Times New Roman" w:hAnsi="Times New Roman" w:cs="Times New Roman"/>
          <w:b/>
          <w:sz w:val="24"/>
          <w:szCs w:val="24"/>
        </w:rPr>
      </w:pPr>
    </w:p>
    <w:p w:rsidR="008D3DC6" w:rsidRPr="005D4E71" w:rsidRDefault="008D3DC6" w:rsidP="008D3DC6">
      <w:pPr>
        <w:ind w:left="360"/>
        <w:rPr>
          <w:rFonts w:ascii="Times New Roman" w:hAnsi="Times New Roman" w:cs="Times New Roman"/>
          <w:b/>
          <w:sz w:val="24"/>
          <w:szCs w:val="24"/>
        </w:rPr>
      </w:pPr>
      <w:r w:rsidRPr="005D4E71">
        <w:rPr>
          <w:rFonts w:ascii="Times New Roman" w:hAnsi="Times New Roman" w:cs="Times New Roman"/>
          <w:b/>
          <w:sz w:val="24"/>
          <w:szCs w:val="24"/>
        </w:rPr>
        <w:t>- Alan/Paydaş Analizi Tablosu</w:t>
      </w:r>
    </w:p>
    <w:tbl>
      <w:tblPr>
        <w:tblStyle w:val="TabloKlavuzu"/>
        <w:tblW w:w="0" w:type="auto"/>
        <w:jc w:val="center"/>
        <w:tblLook w:val="04A0" w:firstRow="1" w:lastRow="0" w:firstColumn="1" w:lastColumn="0" w:noHBand="0" w:noVBand="1"/>
      </w:tblPr>
      <w:tblGrid>
        <w:gridCol w:w="2864"/>
        <w:gridCol w:w="2867"/>
        <w:gridCol w:w="2971"/>
      </w:tblGrid>
      <w:tr w:rsidR="008D3DC6" w:rsidTr="004A5FCB">
        <w:trPr>
          <w:trHeight w:val="1074"/>
          <w:jc w:val="center"/>
        </w:trPr>
        <w:tc>
          <w:tcPr>
            <w:tcW w:w="2864" w:type="dxa"/>
            <w:vAlign w:val="center"/>
          </w:tcPr>
          <w:p w:rsidR="008D3DC6" w:rsidRPr="00C32986" w:rsidRDefault="008D3DC6" w:rsidP="004A5FCB">
            <w:pPr>
              <w:rPr>
                <w:rFonts w:ascii="Times New Roman" w:hAnsi="Times New Roman" w:cs="Times New Roman"/>
                <w:b/>
                <w:color w:val="FF0000"/>
                <w:sz w:val="24"/>
                <w:szCs w:val="24"/>
              </w:rPr>
            </w:pPr>
            <w:r w:rsidRPr="00C32986">
              <w:rPr>
                <w:rFonts w:ascii="Times New Roman" w:hAnsi="Times New Roman" w:cs="Times New Roman"/>
                <w:b/>
                <w:sz w:val="24"/>
                <w:szCs w:val="24"/>
              </w:rPr>
              <w:t>Paydaşlar</w:t>
            </w:r>
          </w:p>
        </w:tc>
        <w:tc>
          <w:tcPr>
            <w:tcW w:w="2867" w:type="dxa"/>
            <w:vAlign w:val="center"/>
          </w:tcPr>
          <w:p w:rsidR="008D3DC6" w:rsidRPr="00C32986" w:rsidRDefault="008D3DC6" w:rsidP="004A5FCB">
            <w:pPr>
              <w:rPr>
                <w:rFonts w:ascii="Times New Roman" w:hAnsi="Times New Roman" w:cs="Times New Roman"/>
                <w:b/>
                <w:sz w:val="24"/>
                <w:szCs w:val="24"/>
              </w:rPr>
            </w:pPr>
            <w:r w:rsidRPr="00C32986">
              <w:rPr>
                <w:rFonts w:ascii="Times New Roman" w:hAnsi="Times New Roman" w:cs="Times New Roman"/>
                <w:b/>
                <w:sz w:val="24"/>
                <w:szCs w:val="24"/>
              </w:rPr>
              <w:t>İç Paydaş(İ)</w:t>
            </w:r>
          </w:p>
          <w:p w:rsidR="008D3DC6" w:rsidRPr="00C32986" w:rsidRDefault="008D3DC6" w:rsidP="004A5FCB">
            <w:pPr>
              <w:rPr>
                <w:rFonts w:ascii="Times New Roman" w:hAnsi="Times New Roman" w:cs="Times New Roman"/>
                <w:b/>
                <w:sz w:val="24"/>
                <w:szCs w:val="24"/>
              </w:rPr>
            </w:pPr>
            <w:r w:rsidRPr="00C32986">
              <w:rPr>
                <w:rFonts w:ascii="Times New Roman" w:hAnsi="Times New Roman" w:cs="Times New Roman"/>
                <w:b/>
                <w:sz w:val="24"/>
                <w:szCs w:val="24"/>
              </w:rPr>
              <w:t>Dış Paydaş(D)</w:t>
            </w:r>
          </w:p>
        </w:tc>
        <w:tc>
          <w:tcPr>
            <w:tcW w:w="2971" w:type="dxa"/>
          </w:tcPr>
          <w:p w:rsidR="008D3DC6" w:rsidRPr="00C32986" w:rsidRDefault="008D3DC6" w:rsidP="004A5FCB">
            <w:pPr>
              <w:rPr>
                <w:rFonts w:ascii="Times New Roman" w:hAnsi="Times New Roman" w:cs="Times New Roman"/>
                <w:b/>
                <w:sz w:val="24"/>
                <w:szCs w:val="24"/>
              </w:rPr>
            </w:pPr>
            <w:r w:rsidRPr="00C32986">
              <w:rPr>
                <w:rFonts w:ascii="Times New Roman" w:hAnsi="Times New Roman" w:cs="Times New Roman"/>
                <w:b/>
                <w:sz w:val="24"/>
                <w:szCs w:val="24"/>
              </w:rPr>
              <w:t>İlgili Oldukları/Yararlandıkları Alan</w:t>
            </w:r>
          </w:p>
          <w:p w:rsidR="008D3DC6" w:rsidRPr="00C32986" w:rsidRDefault="008D3DC6" w:rsidP="004A5FCB">
            <w:pPr>
              <w:rPr>
                <w:rFonts w:ascii="Times New Roman" w:hAnsi="Times New Roman" w:cs="Times New Roman"/>
                <w:b/>
                <w:sz w:val="24"/>
                <w:szCs w:val="24"/>
              </w:rPr>
            </w:pPr>
            <w:r w:rsidRPr="00C32986">
              <w:rPr>
                <w:rFonts w:ascii="Times New Roman" w:hAnsi="Times New Roman" w:cs="Times New Roman"/>
                <w:b/>
                <w:sz w:val="24"/>
                <w:szCs w:val="24"/>
              </w:rPr>
              <w:t>Kurumsal Gelişime Katkı Sunmak</w:t>
            </w:r>
          </w:p>
        </w:tc>
      </w:tr>
      <w:tr w:rsidR="008D3DC6" w:rsidTr="004A5FCB">
        <w:trPr>
          <w:jc w:val="center"/>
        </w:trPr>
        <w:tc>
          <w:tcPr>
            <w:tcW w:w="2864" w:type="dxa"/>
          </w:tcPr>
          <w:p w:rsidR="008D3DC6" w:rsidRPr="00C32986" w:rsidRDefault="008D3DC6" w:rsidP="004A5FCB">
            <w:pPr>
              <w:rPr>
                <w:rFonts w:ascii="Times New Roman" w:hAnsi="Times New Roman" w:cs="Times New Roman"/>
                <w:sz w:val="24"/>
                <w:szCs w:val="24"/>
              </w:rPr>
            </w:pPr>
            <w:r w:rsidRPr="00C32986">
              <w:rPr>
                <w:rFonts w:ascii="Times New Roman" w:hAnsi="Times New Roman" w:cs="Times New Roman"/>
                <w:sz w:val="24"/>
                <w:szCs w:val="24"/>
              </w:rPr>
              <w:t>Üst Yönetim</w:t>
            </w:r>
          </w:p>
        </w:tc>
        <w:tc>
          <w:tcPr>
            <w:tcW w:w="2867" w:type="dxa"/>
          </w:tcPr>
          <w:p w:rsidR="008D3DC6" w:rsidRPr="00C32986" w:rsidRDefault="008D3DC6" w:rsidP="004A5FCB">
            <w:pPr>
              <w:rPr>
                <w:rFonts w:ascii="Times New Roman" w:hAnsi="Times New Roman" w:cs="Times New Roman"/>
                <w:sz w:val="24"/>
                <w:szCs w:val="24"/>
              </w:rPr>
            </w:pPr>
            <w:r w:rsidRPr="00C32986">
              <w:rPr>
                <w:rFonts w:ascii="Times New Roman" w:hAnsi="Times New Roman" w:cs="Times New Roman"/>
                <w:sz w:val="24"/>
                <w:szCs w:val="24"/>
              </w:rPr>
              <w:t>İ</w:t>
            </w:r>
          </w:p>
        </w:tc>
        <w:tc>
          <w:tcPr>
            <w:tcW w:w="2971" w:type="dxa"/>
          </w:tcPr>
          <w:p w:rsidR="008D3DC6" w:rsidRPr="00C32986" w:rsidRDefault="008D3DC6" w:rsidP="004A5FCB">
            <w:pPr>
              <w:rPr>
                <w:rFonts w:ascii="Times New Roman" w:hAnsi="Times New Roman" w:cs="Times New Roman"/>
                <w:sz w:val="24"/>
                <w:szCs w:val="24"/>
              </w:rPr>
            </w:pPr>
            <w:r w:rsidRPr="00C32986">
              <w:rPr>
                <w:rFonts w:ascii="Times New Roman" w:hAnsi="Times New Roman" w:cs="Times New Roman"/>
                <w:sz w:val="24"/>
                <w:szCs w:val="24"/>
              </w:rPr>
              <w:t>X</w:t>
            </w:r>
          </w:p>
        </w:tc>
      </w:tr>
      <w:tr w:rsidR="008D3DC6" w:rsidTr="004A5FCB">
        <w:trPr>
          <w:jc w:val="center"/>
        </w:trPr>
        <w:tc>
          <w:tcPr>
            <w:tcW w:w="2864" w:type="dxa"/>
          </w:tcPr>
          <w:p w:rsidR="008D3DC6" w:rsidRPr="00C32986" w:rsidRDefault="008D3DC6" w:rsidP="004A5FCB">
            <w:pPr>
              <w:rPr>
                <w:rFonts w:ascii="Times New Roman" w:hAnsi="Times New Roman" w:cs="Times New Roman"/>
                <w:sz w:val="24"/>
                <w:szCs w:val="24"/>
              </w:rPr>
            </w:pPr>
            <w:r w:rsidRPr="00C32986">
              <w:rPr>
                <w:rFonts w:ascii="Times New Roman" w:hAnsi="Times New Roman" w:cs="Times New Roman"/>
                <w:sz w:val="24"/>
                <w:szCs w:val="24"/>
              </w:rPr>
              <w:t>Üniversite Birimleri</w:t>
            </w:r>
          </w:p>
        </w:tc>
        <w:tc>
          <w:tcPr>
            <w:tcW w:w="2867" w:type="dxa"/>
          </w:tcPr>
          <w:p w:rsidR="008D3DC6" w:rsidRPr="00C32986" w:rsidRDefault="008D3DC6" w:rsidP="004A5FCB">
            <w:pPr>
              <w:rPr>
                <w:rFonts w:ascii="Times New Roman" w:hAnsi="Times New Roman" w:cs="Times New Roman"/>
                <w:sz w:val="24"/>
                <w:szCs w:val="24"/>
              </w:rPr>
            </w:pPr>
            <w:r w:rsidRPr="00C32986">
              <w:rPr>
                <w:rFonts w:ascii="Times New Roman" w:hAnsi="Times New Roman" w:cs="Times New Roman"/>
                <w:sz w:val="24"/>
                <w:szCs w:val="24"/>
              </w:rPr>
              <w:t>İ</w:t>
            </w:r>
          </w:p>
        </w:tc>
        <w:tc>
          <w:tcPr>
            <w:tcW w:w="2971" w:type="dxa"/>
          </w:tcPr>
          <w:p w:rsidR="008D3DC6" w:rsidRPr="00C32986" w:rsidRDefault="008D3DC6" w:rsidP="004A5FCB">
            <w:pPr>
              <w:rPr>
                <w:rFonts w:ascii="Times New Roman" w:hAnsi="Times New Roman" w:cs="Times New Roman"/>
                <w:sz w:val="24"/>
                <w:szCs w:val="24"/>
              </w:rPr>
            </w:pPr>
            <w:r w:rsidRPr="00C32986">
              <w:rPr>
                <w:rFonts w:ascii="Times New Roman" w:hAnsi="Times New Roman" w:cs="Times New Roman"/>
                <w:sz w:val="24"/>
                <w:szCs w:val="24"/>
              </w:rPr>
              <w:t>X</w:t>
            </w:r>
          </w:p>
        </w:tc>
      </w:tr>
      <w:tr w:rsidR="008D3DC6" w:rsidTr="004A5FCB">
        <w:trPr>
          <w:jc w:val="center"/>
        </w:trPr>
        <w:tc>
          <w:tcPr>
            <w:tcW w:w="2864" w:type="dxa"/>
          </w:tcPr>
          <w:p w:rsidR="008D3DC6" w:rsidRPr="00C32986" w:rsidRDefault="008D3DC6" w:rsidP="004A5FCB">
            <w:pPr>
              <w:rPr>
                <w:rFonts w:ascii="Times New Roman" w:hAnsi="Times New Roman" w:cs="Times New Roman"/>
                <w:sz w:val="24"/>
                <w:szCs w:val="24"/>
              </w:rPr>
            </w:pPr>
            <w:r w:rsidRPr="00C32986">
              <w:rPr>
                <w:rFonts w:ascii="Times New Roman" w:hAnsi="Times New Roman" w:cs="Times New Roman"/>
                <w:sz w:val="24"/>
                <w:szCs w:val="24"/>
              </w:rPr>
              <w:t>Üniversite Personeli</w:t>
            </w:r>
          </w:p>
        </w:tc>
        <w:tc>
          <w:tcPr>
            <w:tcW w:w="2867" w:type="dxa"/>
          </w:tcPr>
          <w:p w:rsidR="008D3DC6" w:rsidRPr="00C32986" w:rsidRDefault="008D3DC6" w:rsidP="004A5FCB">
            <w:pPr>
              <w:rPr>
                <w:rFonts w:ascii="Times New Roman" w:hAnsi="Times New Roman" w:cs="Times New Roman"/>
                <w:sz w:val="24"/>
                <w:szCs w:val="24"/>
              </w:rPr>
            </w:pPr>
            <w:r w:rsidRPr="00C32986">
              <w:rPr>
                <w:rFonts w:ascii="Times New Roman" w:hAnsi="Times New Roman" w:cs="Times New Roman"/>
                <w:sz w:val="24"/>
                <w:szCs w:val="24"/>
              </w:rPr>
              <w:t>İ</w:t>
            </w:r>
          </w:p>
        </w:tc>
        <w:tc>
          <w:tcPr>
            <w:tcW w:w="2971" w:type="dxa"/>
          </w:tcPr>
          <w:p w:rsidR="008D3DC6" w:rsidRPr="00C32986" w:rsidRDefault="008D3DC6" w:rsidP="004A5FCB">
            <w:pPr>
              <w:rPr>
                <w:rFonts w:ascii="Times New Roman" w:hAnsi="Times New Roman" w:cs="Times New Roman"/>
                <w:sz w:val="24"/>
                <w:szCs w:val="24"/>
              </w:rPr>
            </w:pPr>
            <w:r w:rsidRPr="00C32986">
              <w:rPr>
                <w:rFonts w:ascii="Times New Roman" w:hAnsi="Times New Roman" w:cs="Times New Roman"/>
                <w:sz w:val="24"/>
                <w:szCs w:val="24"/>
              </w:rPr>
              <w:t>X</w:t>
            </w:r>
          </w:p>
        </w:tc>
      </w:tr>
      <w:tr w:rsidR="008D3DC6" w:rsidTr="004A5FCB">
        <w:trPr>
          <w:jc w:val="center"/>
        </w:trPr>
        <w:tc>
          <w:tcPr>
            <w:tcW w:w="2864" w:type="dxa"/>
          </w:tcPr>
          <w:p w:rsidR="008D3DC6" w:rsidRPr="00C32986" w:rsidRDefault="008D3DC6" w:rsidP="004A5FCB">
            <w:pPr>
              <w:rPr>
                <w:rFonts w:ascii="Times New Roman" w:hAnsi="Times New Roman" w:cs="Times New Roman"/>
                <w:sz w:val="24"/>
                <w:szCs w:val="24"/>
              </w:rPr>
            </w:pPr>
            <w:r w:rsidRPr="00C32986">
              <w:rPr>
                <w:rFonts w:ascii="Times New Roman" w:hAnsi="Times New Roman" w:cs="Times New Roman"/>
                <w:sz w:val="24"/>
                <w:szCs w:val="24"/>
              </w:rPr>
              <w:t>İç Denetim Koordinasyon Kurulu</w:t>
            </w:r>
          </w:p>
        </w:tc>
        <w:tc>
          <w:tcPr>
            <w:tcW w:w="2867" w:type="dxa"/>
          </w:tcPr>
          <w:p w:rsidR="008D3DC6" w:rsidRPr="00C32986" w:rsidRDefault="008D3DC6" w:rsidP="004A5FCB">
            <w:pPr>
              <w:rPr>
                <w:rFonts w:ascii="Times New Roman" w:hAnsi="Times New Roman" w:cs="Times New Roman"/>
                <w:sz w:val="24"/>
                <w:szCs w:val="24"/>
              </w:rPr>
            </w:pPr>
            <w:r w:rsidRPr="00C32986">
              <w:rPr>
                <w:rFonts w:ascii="Times New Roman" w:hAnsi="Times New Roman" w:cs="Times New Roman"/>
                <w:sz w:val="24"/>
                <w:szCs w:val="24"/>
              </w:rPr>
              <w:t>D</w:t>
            </w:r>
          </w:p>
        </w:tc>
        <w:tc>
          <w:tcPr>
            <w:tcW w:w="2971" w:type="dxa"/>
          </w:tcPr>
          <w:p w:rsidR="008D3DC6" w:rsidRPr="00C32986" w:rsidRDefault="008D3DC6" w:rsidP="004A5FCB">
            <w:pPr>
              <w:rPr>
                <w:rFonts w:ascii="Times New Roman" w:hAnsi="Times New Roman" w:cs="Times New Roman"/>
                <w:sz w:val="24"/>
                <w:szCs w:val="24"/>
              </w:rPr>
            </w:pPr>
            <w:r w:rsidRPr="00C32986">
              <w:rPr>
                <w:rFonts w:ascii="Times New Roman" w:hAnsi="Times New Roman" w:cs="Times New Roman"/>
                <w:sz w:val="24"/>
                <w:szCs w:val="24"/>
              </w:rPr>
              <w:t>X</w:t>
            </w:r>
          </w:p>
        </w:tc>
      </w:tr>
      <w:tr w:rsidR="008D3DC6" w:rsidTr="004A5FCB">
        <w:trPr>
          <w:jc w:val="center"/>
        </w:trPr>
        <w:tc>
          <w:tcPr>
            <w:tcW w:w="2864" w:type="dxa"/>
          </w:tcPr>
          <w:p w:rsidR="008D3DC6" w:rsidRPr="00C32986" w:rsidRDefault="008D3DC6" w:rsidP="004A5FCB">
            <w:pPr>
              <w:rPr>
                <w:rFonts w:ascii="Times New Roman" w:hAnsi="Times New Roman" w:cs="Times New Roman"/>
                <w:sz w:val="24"/>
                <w:szCs w:val="24"/>
              </w:rPr>
            </w:pPr>
            <w:r w:rsidRPr="00C32986">
              <w:rPr>
                <w:rFonts w:ascii="Times New Roman" w:hAnsi="Times New Roman" w:cs="Times New Roman"/>
                <w:sz w:val="24"/>
                <w:szCs w:val="24"/>
              </w:rPr>
              <w:t>Sayıştay</w:t>
            </w:r>
          </w:p>
        </w:tc>
        <w:tc>
          <w:tcPr>
            <w:tcW w:w="2867" w:type="dxa"/>
          </w:tcPr>
          <w:p w:rsidR="008D3DC6" w:rsidRPr="00C32986" w:rsidRDefault="008D3DC6" w:rsidP="004A5FCB">
            <w:pPr>
              <w:rPr>
                <w:rFonts w:ascii="Times New Roman" w:hAnsi="Times New Roman" w:cs="Times New Roman"/>
                <w:sz w:val="24"/>
                <w:szCs w:val="24"/>
              </w:rPr>
            </w:pPr>
            <w:r w:rsidRPr="00C32986">
              <w:rPr>
                <w:rFonts w:ascii="Times New Roman" w:hAnsi="Times New Roman" w:cs="Times New Roman"/>
                <w:sz w:val="24"/>
                <w:szCs w:val="24"/>
              </w:rPr>
              <w:t>D</w:t>
            </w:r>
          </w:p>
        </w:tc>
        <w:tc>
          <w:tcPr>
            <w:tcW w:w="2971" w:type="dxa"/>
          </w:tcPr>
          <w:p w:rsidR="008D3DC6" w:rsidRPr="00C32986" w:rsidRDefault="008D3DC6" w:rsidP="004A5FCB">
            <w:pPr>
              <w:rPr>
                <w:rFonts w:ascii="Times New Roman" w:hAnsi="Times New Roman" w:cs="Times New Roman"/>
                <w:sz w:val="24"/>
                <w:szCs w:val="24"/>
              </w:rPr>
            </w:pPr>
            <w:r w:rsidRPr="00C32986">
              <w:rPr>
                <w:rFonts w:ascii="Times New Roman" w:hAnsi="Times New Roman" w:cs="Times New Roman"/>
                <w:sz w:val="24"/>
                <w:szCs w:val="24"/>
              </w:rPr>
              <w:t>X</w:t>
            </w:r>
          </w:p>
        </w:tc>
      </w:tr>
    </w:tbl>
    <w:p w:rsidR="008D3DC6" w:rsidRPr="00FD515D" w:rsidRDefault="008D3DC6" w:rsidP="008D3DC6"/>
    <w:p w:rsidR="008D3DC6" w:rsidRPr="00C32986" w:rsidRDefault="008D3DC6" w:rsidP="008D3DC6">
      <w:pPr>
        <w:ind w:left="360"/>
        <w:jc w:val="both"/>
        <w:rPr>
          <w:rFonts w:ascii="Times New Roman" w:hAnsi="Times New Roman" w:cs="Times New Roman"/>
          <w:b/>
          <w:sz w:val="24"/>
          <w:szCs w:val="24"/>
        </w:rPr>
      </w:pPr>
      <w:r w:rsidRPr="00C32986">
        <w:rPr>
          <w:rFonts w:ascii="Times New Roman" w:hAnsi="Times New Roman" w:cs="Times New Roman"/>
          <w:b/>
          <w:sz w:val="24"/>
          <w:szCs w:val="24"/>
        </w:rPr>
        <w:t>- Güçlü Yönler</w:t>
      </w:r>
    </w:p>
    <w:p w:rsidR="008D3DC6" w:rsidRPr="00C32986" w:rsidRDefault="008D3DC6" w:rsidP="008D3DC6">
      <w:pPr>
        <w:ind w:left="360"/>
        <w:jc w:val="both"/>
        <w:rPr>
          <w:rFonts w:ascii="Times New Roman" w:hAnsi="Times New Roman" w:cs="Times New Roman"/>
          <w:sz w:val="24"/>
          <w:szCs w:val="24"/>
        </w:rPr>
      </w:pPr>
      <w:r w:rsidRPr="00C32986">
        <w:rPr>
          <w:rFonts w:ascii="Times New Roman" w:hAnsi="Times New Roman" w:cs="Times New Roman"/>
          <w:sz w:val="24"/>
          <w:szCs w:val="24"/>
        </w:rPr>
        <w:t xml:space="preserve">1- Mesleki tecrübe </w:t>
      </w:r>
    </w:p>
    <w:p w:rsidR="008D3DC6" w:rsidRPr="00C32986" w:rsidRDefault="008D3DC6" w:rsidP="008D3DC6">
      <w:pPr>
        <w:ind w:left="360"/>
        <w:jc w:val="both"/>
        <w:rPr>
          <w:rFonts w:ascii="Times New Roman" w:hAnsi="Times New Roman" w:cs="Times New Roman"/>
          <w:sz w:val="24"/>
          <w:szCs w:val="24"/>
        </w:rPr>
      </w:pPr>
      <w:r w:rsidRPr="00C32986">
        <w:rPr>
          <w:rFonts w:ascii="Times New Roman" w:hAnsi="Times New Roman" w:cs="Times New Roman"/>
          <w:sz w:val="24"/>
          <w:szCs w:val="24"/>
        </w:rPr>
        <w:t>2- Bilgi birikimi</w:t>
      </w:r>
    </w:p>
    <w:p w:rsidR="008D3DC6" w:rsidRPr="00C32986" w:rsidRDefault="008D3DC6" w:rsidP="008D3DC6">
      <w:pPr>
        <w:ind w:left="360"/>
        <w:jc w:val="both"/>
        <w:rPr>
          <w:rFonts w:ascii="Times New Roman" w:hAnsi="Times New Roman" w:cs="Times New Roman"/>
          <w:sz w:val="24"/>
          <w:szCs w:val="24"/>
        </w:rPr>
      </w:pPr>
      <w:r w:rsidRPr="00C32986">
        <w:rPr>
          <w:rFonts w:ascii="Times New Roman" w:hAnsi="Times New Roman" w:cs="Times New Roman"/>
          <w:sz w:val="24"/>
          <w:szCs w:val="24"/>
        </w:rPr>
        <w:t>3- Takım çalışmasına yatkınlık</w:t>
      </w:r>
    </w:p>
    <w:p w:rsidR="008D3DC6" w:rsidRPr="00C32986" w:rsidRDefault="008D3DC6" w:rsidP="008D3DC6">
      <w:pPr>
        <w:ind w:left="360"/>
        <w:jc w:val="both"/>
        <w:rPr>
          <w:rFonts w:ascii="Times New Roman" w:hAnsi="Times New Roman" w:cs="Times New Roman"/>
          <w:sz w:val="24"/>
          <w:szCs w:val="24"/>
        </w:rPr>
      </w:pPr>
      <w:r w:rsidRPr="00C32986">
        <w:rPr>
          <w:rFonts w:ascii="Times New Roman" w:hAnsi="Times New Roman" w:cs="Times New Roman"/>
          <w:sz w:val="24"/>
          <w:szCs w:val="24"/>
        </w:rPr>
        <w:t>4 İşin sahiplenilmesi</w:t>
      </w:r>
    </w:p>
    <w:p w:rsidR="008D3DC6" w:rsidRPr="00C32986" w:rsidRDefault="008D3DC6" w:rsidP="008D3DC6">
      <w:pPr>
        <w:ind w:left="360"/>
        <w:jc w:val="both"/>
        <w:rPr>
          <w:rFonts w:ascii="Times New Roman" w:hAnsi="Times New Roman" w:cs="Times New Roman"/>
          <w:sz w:val="24"/>
          <w:szCs w:val="24"/>
        </w:rPr>
      </w:pPr>
      <w:r w:rsidRPr="00C32986">
        <w:rPr>
          <w:rFonts w:ascii="Times New Roman" w:hAnsi="Times New Roman" w:cs="Times New Roman"/>
          <w:sz w:val="24"/>
          <w:szCs w:val="24"/>
        </w:rPr>
        <w:t xml:space="preserve">5- Üniversitemizin kurumsallaşmış yapısı ve nispi büyüklüğü  </w:t>
      </w:r>
    </w:p>
    <w:p w:rsidR="008D3DC6" w:rsidRPr="00C32986" w:rsidRDefault="008D3DC6" w:rsidP="008D3DC6">
      <w:pPr>
        <w:ind w:left="360"/>
        <w:jc w:val="both"/>
        <w:rPr>
          <w:rFonts w:ascii="Times New Roman" w:hAnsi="Times New Roman" w:cs="Times New Roman"/>
          <w:b/>
          <w:sz w:val="24"/>
          <w:szCs w:val="24"/>
        </w:rPr>
      </w:pPr>
      <w:r w:rsidRPr="00C32986">
        <w:rPr>
          <w:rFonts w:ascii="Times New Roman" w:hAnsi="Times New Roman" w:cs="Times New Roman"/>
          <w:b/>
          <w:sz w:val="24"/>
          <w:szCs w:val="24"/>
        </w:rPr>
        <w:t>- Zayıf Yönler</w:t>
      </w:r>
    </w:p>
    <w:p w:rsidR="008D3DC6" w:rsidRPr="00C32986" w:rsidRDefault="008D3DC6" w:rsidP="008D3DC6">
      <w:pPr>
        <w:ind w:left="360"/>
        <w:jc w:val="both"/>
        <w:rPr>
          <w:rFonts w:ascii="Times New Roman" w:hAnsi="Times New Roman" w:cs="Times New Roman"/>
          <w:sz w:val="24"/>
          <w:szCs w:val="24"/>
        </w:rPr>
      </w:pPr>
      <w:r w:rsidRPr="00C32986">
        <w:rPr>
          <w:rFonts w:ascii="Times New Roman" w:hAnsi="Times New Roman" w:cs="Times New Roman"/>
          <w:sz w:val="24"/>
          <w:szCs w:val="24"/>
        </w:rPr>
        <w:t xml:space="preserve">1- Bilgi teknolojileri alt yapısının yaygınlaşmamış olması </w:t>
      </w:r>
    </w:p>
    <w:p w:rsidR="008D3DC6" w:rsidRPr="00C32986" w:rsidRDefault="008D3DC6" w:rsidP="008D3DC6">
      <w:pPr>
        <w:ind w:left="360"/>
        <w:jc w:val="both"/>
        <w:rPr>
          <w:rFonts w:ascii="Times New Roman" w:hAnsi="Times New Roman" w:cs="Times New Roman"/>
          <w:sz w:val="24"/>
          <w:szCs w:val="24"/>
        </w:rPr>
      </w:pPr>
      <w:r w:rsidRPr="00C32986">
        <w:rPr>
          <w:rFonts w:ascii="Times New Roman" w:hAnsi="Times New Roman" w:cs="Times New Roman"/>
          <w:sz w:val="24"/>
          <w:szCs w:val="24"/>
        </w:rPr>
        <w:t xml:space="preserve">2- </w:t>
      </w:r>
      <w:proofErr w:type="gramStart"/>
      <w:r w:rsidRPr="00C32986">
        <w:rPr>
          <w:rFonts w:ascii="Times New Roman" w:hAnsi="Times New Roman" w:cs="Times New Roman"/>
          <w:sz w:val="24"/>
          <w:szCs w:val="24"/>
        </w:rPr>
        <w:t>Bilgi  teknolojileri</w:t>
      </w:r>
      <w:proofErr w:type="gramEnd"/>
      <w:r w:rsidRPr="00C32986">
        <w:rPr>
          <w:rFonts w:ascii="Times New Roman" w:hAnsi="Times New Roman" w:cs="Times New Roman"/>
          <w:sz w:val="24"/>
          <w:szCs w:val="24"/>
        </w:rPr>
        <w:t xml:space="preserve"> denetimi konusunda sertifika sahibi denetçinin mevcut olmaması</w:t>
      </w:r>
    </w:p>
    <w:p w:rsidR="008D3DC6" w:rsidRPr="00C32986" w:rsidRDefault="008D3DC6" w:rsidP="008D3DC6">
      <w:pPr>
        <w:ind w:left="360"/>
        <w:jc w:val="both"/>
        <w:rPr>
          <w:rFonts w:ascii="Times New Roman" w:hAnsi="Times New Roman" w:cs="Times New Roman"/>
          <w:b/>
          <w:sz w:val="24"/>
          <w:szCs w:val="24"/>
        </w:rPr>
      </w:pPr>
      <w:r w:rsidRPr="00C32986">
        <w:rPr>
          <w:rFonts w:ascii="Times New Roman" w:hAnsi="Times New Roman" w:cs="Times New Roman"/>
          <w:b/>
          <w:sz w:val="24"/>
          <w:szCs w:val="24"/>
        </w:rPr>
        <w:t>- Fırsatlar</w:t>
      </w:r>
    </w:p>
    <w:p w:rsidR="008D3DC6" w:rsidRPr="00C32986" w:rsidRDefault="008D3DC6" w:rsidP="008D3DC6">
      <w:pPr>
        <w:ind w:left="360"/>
        <w:jc w:val="both"/>
        <w:rPr>
          <w:rFonts w:ascii="Times New Roman" w:hAnsi="Times New Roman" w:cs="Times New Roman"/>
          <w:sz w:val="24"/>
          <w:szCs w:val="24"/>
        </w:rPr>
      </w:pPr>
      <w:r w:rsidRPr="00C32986">
        <w:rPr>
          <w:rFonts w:ascii="Times New Roman" w:hAnsi="Times New Roman" w:cs="Times New Roman"/>
          <w:sz w:val="24"/>
          <w:szCs w:val="24"/>
        </w:rPr>
        <w:t>1- Bilgiye erişimin kolay olması</w:t>
      </w:r>
    </w:p>
    <w:p w:rsidR="008D3DC6" w:rsidRPr="00C32986" w:rsidRDefault="008D3DC6" w:rsidP="008D3DC6">
      <w:pPr>
        <w:ind w:left="360"/>
        <w:jc w:val="both"/>
        <w:rPr>
          <w:rFonts w:ascii="Times New Roman" w:hAnsi="Times New Roman" w:cs="Times New Roman"/>
          <w:sz w:val="24"/>
          <w:szCs w:val="24"/>
        </w:rPr>
      </w:pPr>
      <w:r w:rsidRPr="00C32986">
        <w:rPr>
          <w:rFonts w:ascii="Times New Roman" w:hAnsi="Times New Roman" w:cs="Times New Roman"/>
          <w:sz w:val="24"/>
          <w:szCs w:val="24"/>
        </w:rPr>
        <w:t>2- Uluslararası işbirliğine açık olunması</w:t>
      </w:r>
    </w:p>
    <w:p w:rsidR="008D3DC6" w:rsidRPr="00C32986" w:rsidRDefault="008D3DC6" w:rsidP="008D3DC6">
      <w:pPr>
        <w:ind w:left="360"/>
        <w:jc w:val="both"/>
        <w:rPr>
          <w:rFonts w:ascii="Times New Roman" w:hAnsi="Times New Roman" w:cs="Times New Roman"/>
          <w:sz w:val="24"/>
          <w:szCs w:val="24"/>
        </w:rPr>
      </w:pPr>
      <w:r w:rsidRPr="00C32986">
        <w:rPr>
          <w:rFonts w:ascii="Times New Roman" w:hAnsi="Times New Roman" w:cs="Times New Roman"/>
          <w:sz w:val="24"/>
          <w:szCs w:val="24"/>
        </w:rPr>
        <w:t xml:space="preserve">3- AB’ye uyum süreci ve bunun getirdiği yapısal değişim ihtiyacı  </w:t>
      </w:r>
    </w:p>
    <w:p w:rsidR="008D3DC6" w:rsidRPr="00C32986" w:rsidRDefault="008D3DC6" w:rsidP="008D3DC6">
      <w:pPr>
        <w:ind w:left="360"/>
        <w:jc w:val="both"/>
        <w:rPr>
          <w:rFonts w:ascii="Times New Roman" w:hAnsi="Times New Roman" w:cs="Times New Roman"/>
          <w:sz w:val="24"/>
          <w:szCs w:val="24"/>
        </w:rPr>
      </w:pPr>
      <w:r w:rsidRPr="00C32986">
        <w:rPr>
          <w:rFonts w:ascii="Times New Roman" w:hAnsi="Times New Roman" w:cs="Times New Roman"/>
          <w:sz w:val="24"/>
          <w:szCs w:val="24"/>
        </w:rPr>
        <w:t>4- İç denetim alanında birincil, ikinci ve üçüncül düzey mevzuat oluşumunun tamamlanmış olması</w:t>
      </w:r>
    </w:p>
    <w:p w:rsidR="008D3DC6" w:rsidRPr="00C32986" w:rsidRDefault="008D3DC6" w:rsidP="008D3DC6">
      <w:pPr>
        <w:ind w:left="360"/>
        <w:jc w:val="both"/>
        <w:rPr>
          <w:rFonts w:ascii="Times New Roman" w:hAnsi="Times New Roman" w:cs="Times New Roman"/>
          <w:b/>
          <w:sz w:val="24"/>
          <w:szCs w:val="24"/>
        </w:rPr>
      </w:pPr>
      <w:r w:rsidRPr="00C32986">
        <w:rPr>
          <w:rFonts w:ascii="Times New Roman" w:hAnsi="Times New Roman" w:cs="Times New Roman"/>
          <w:b/>
          <w:sz w:val="24"/>
          <w:szCs w:val="24"/>
        </w:rPr>
        <w:t>- Tehditler</w:t>
      </w:r>
    </w:p>
    <w:p w:rsidR="008D3DC6" w:rsidRPr="00C32986" w:rsidRDefault="008D3DC6" w:rsidP="008D3DC6">
      <w:pPr>
        <w:ind w:left="360"/>
        <w:jc w:val="both"/>
        <w:rPr>
          <w:rFonts w:ascii="Times New Roman" w:hAnsi="Times New Roman" w:cs="Times New Roman"/>
          <w:sz w:val="24"/>
          <w:szCs w:val="24"/>
        </w:rPr>
      </w:pPr>
      <w:r w:rsidRPr="00C32986">
        <w:rPr>
          <w:rFonts w:ascii="Times New Roman" w:hAnsi="Times New Roman" w:cs="Times New Roman"/>
          <w:sz w:val="24"/>
          <w:szCs w:val="24"/>
        </w:rPr>
        <w:t>1- Uzun vadeli planlama kültürünün yeterli seviyeye ulaşmamış olması</w:t>
      </w:r>
    </w:p>
    <w:p w:rsidR="008D3DC6" w:rsidRPr="00C32986" w:rsidRDefault="008D3DC6" w:rsidP="008D3DC6">
      <w:pPr>
        <w:ind w:left="360"/>
        <w:jc w:val="both"/>
        <w:rPr>
          <w:rFonts w:ascii="Times New Roman" w:hAnsi="Times New Roman" w:cs="Times New Roman"/>
          <w:sz w:val="24"/>
          <w:szCs w:val="24"/>
        </w:rPr>
      </w:pPr>
      <w:r w:rsidRPr="00C32986">
        <w:rPr>
          <w:rFonts w:ascii="Times New Roman" w:hAnsi="Times New Roman" w:cs="Times New Roman"/>
          <w:sz w:val="24"/>
          <w:szCs w:val="24"/>
        </w:rPr>
        <w:t>2- İç kontrol sisteminin beş bileşeninin etkin ve etkili bir şekilde uygulamaya geçirilememiş olması</w:t>
      </w:r>
    </w:p>
    <w:p w:rsidR="008D3DC6" w:rsidRPr="00C32986" w:rsidRDefault="008D3DC6" w:rsidP="008D3DC6">
      <w:pPr>
        <w:ind w:left="360"/>
        <w:jc w:val="both"/>
        <w:rPr>
          <w:rFonts w:ascii="Times New Roman" w:hAnsi="Times New Roman" w:cs="Times New Roman"/>
          <w:sz w:val="24"/>
          <w:szCs w:val="24"/>
        </w:rPr>
      </w:pPr>
      <w:r w:rsidRPr="00C32986">
        <w:rPr>
          <w:rFonts w:ascii="Times New Roman" w:hAnsi="Times New Roman" w:cs="Times New Roman"/>
          <w:sz w:val="24"/>
          <w:szCs w:val="24"/>
        </w:rPr>
        <w:lastRenderedPageBreak/>
        <w:t xml:space="preserve">3- AB sürecinde duraksamaların yaşanma ihtimalinin olması </w:t>
      </w:r>
    </w:p>
    <w:p w:rsidR="008D3DC6" w:rsidRPr="00C32986" w:rsidRDefault="008D3DC6" w:rsidP="008D3DC6">
      <w:pPr>
        <w:ind w:left="360"/>
        <w:jc w:val="both"/>
        <w:rPr>
          <w:rFonts w:ascii="Times New Roman" w:hAnsi="Times New Roman" w:cs="Times New Roman"/>
          <w:sz w:val="24"/>
          <w:szCs w:val="24"/>
        </w:rPr>
      </w:pPr>
      <w:r w:rsidRPr="00C32986">
        <w:rPr>
          <w:rFonts w:ascii="Times New Roman" w:hAnsi="Times New Roman" w:cs="Times New Roman"/>
          <w:sz w:val="24"/>
          <w:szCs w:val="24"/>
        </w:rPr>
        <w:t>4- İç denetim algısının yeterli düzeyde olmaması</w:t>
      </w:r>
    </w:p>
    <w:p w:rsidR="008D3DC6" w:rsidRPr="00C32986" w:rsidRDefault="008D3DC6" w:rsidP="008D3DC6">
      <w:pPr>
        <w:pStyle w:val="ListeParagraf"/>
        <w:numPr>
          <w:ilvl w:val="0"/>
          <w:numId w:val="2"/>
        </w:numPr>
        <w:jc w:val="both"/>
        <w:rPr>
          <w:rFonts w:ascii="Times New Roman" w:hAnsi="Times New Roman" w:cs="Times New Roman"/>
          <w:sz w:val="24"/>
          <w:szCs w:val="24"/>
        </w:rPr>
      </w:pPr>
      <w:r w:rsidRPr="00C32986">
        <w:rPr>
          <w:rFonts w:ascii="Times New Roman" w:hAnsi="Times New Roman" w:cs="Times New Roman"/>
          <w:sz w:val="24"/>
          <w:szCs w:val="24"/>
        </w:rPr>
        <w:t>Kurumlar arası işbirliği ve koordinasyon eksikliği</w:t>
      </w:r>
    </w:p>
    <w:p w:rsidR="008D3DC6" w:rsidRPr="00C32986" w:rsidRDefault="008D3DC6" w:rsidP="008D3DC6">
      <w:pPr>
        <w:ind w:left="360"/>
        <w:jc w:val="both"/>
        <w:rPr>
          <w:rFonts w:ascii="Times New Roman" w:hAnsi="Times New Roman" w:cs="Times New Roman"/>
          <w:sz w:val="24"/>
          <w:szCs w:val="24"/>
        </w:rPr>
      </w:pPr>
    </w:p>
    <w:p w:rsidR="008D3DC6" w:rsidRPr="00F40CA4" w:rsidRDefault="008D3DC6" w:rsidP="008D3DC6">
      <w:pPr>
        <w:ind w:left="360"/>
        <w:jc w:val="both"/>
        <w:rPr>
          <w:rFonts w:ascii="Times New Roman" w:hAnsi="Times New Roman" w:cs="Times New Roman"/>
          <w:b/>
          <w:i/>
          <w:sz w:val="24"/>
          <w:szCs w:val="24"/>
        </w:rPr>
      </w:pPr>
      <w:r w:rsidRPr="00F40CA4">
        <w:rPr>
          <w:rFonts w:ascii="Times New Roman" w:hAnsi="Times New Roman" w:cs="Times New Roman"/>
          <w:b/>
          <w:i/>
          <w:sz w:val="24"/>
          <w:szCs w:val="24"/>
        </w:rPr>
        <w:t>- MİSYON VİZYON VE İLKELER:</w:t>
      </w:r>
    </w:p>
    <w:p w:rsidR="008D3DC6" w:rsidRPr="001224A4" w:rsidRDefault="008D3DC6" w:rsidP="008D3DC6">
      <w:pPr>
        <w:ind w:left="360"/>
        <w:jc w:val="both"/>
        <w:rPr>
          <w:rFonts w:ascii="Times New Roman" w:hAnsi="Times New Roman" w:cs="Times New Roman"/>
          <w:b/>
          <w:sz w:val="24"/>
          <w:szCs w:val="24"/>
        </w:rPr>
      </w:pPr>
      <w:r w:rsidRPr="001224A4">
        <w:rPr>
          <w:rFonts w:ascii="Times New Roman" w:hAnsi="Times New Roman" w:cs="Times New Roman"/>
          <w:b/>
          <w:sz w:val="24"/>
          <w:szCs w:val="24"/>
        </w:rPr>
        <w:t>- Misyon</w:t>
      </w:r>
    </w:p>
    <w:p w:rsidR="008D3DC6" w:rsidRPr="00C32986" w:rsidRDefault="008D3DC6" w:rsidP="008D3DC6">
      <w:pPr>
        <w:ind w:left="360" w:firstLine="348"/>
        <w:jc w:val="both"/>
        <w:rPr>
          <w:rFonts w:ascii="Times New Roman" w:hAnsi="Times New Roman" w:cs="Times New Roman"/>
          <w:color w:val="000000"/>
          <w:sz w:val="24"/>
          <w:szCs w:val="24"/>
          <w:shd w:val="clear" w:color="auto" w:fill="F9FAFB"/>
        </w:rPr>
      </w:pPr>
      <w:r w:rsidRPr="00C32986">
        <w:rPr>
          <w:rFonts w:ascii="Times New Roman" w:hAnsi="Times New Roman" w:cs="Times New Roman"/>
          <w:color w:val="000000"/>
          <w:sz w:val="24"/>
          <w:szCs w:val="24"/>
          <w:shd w:val="clear" w:color="auto" w:fill="F9FAFB"/>
        </w:rPr>
        <w:t>İç Denetim Birim Başkanlığı, Üniversitemiz kaynaklarının ekonomik, etkili     ve verimli kullanılması, faaliyetlerine değer katılması ve geliştirilmesi için en      riskli süreçlerde denetim ve danışmanlık faaliyetini gerçekleştirerek yönetim, kontrol ve risk yönetimi süreçlerinin etkinlik düzeylerinin artırılmasında      yönetime yapılan katkının en üst seviyeye çıkartılmasını görev edinmiştir.</w:t>
      </w:r>
    </w:p>
    <w:p w:rsidR="008D3DC6" w:rsidRPr="001224A4" w:rsidRDefault="008D3DC6" w:rsidP="008D3DC6">
      <w:pPr>
        <w:jc w:val="both"/>
        <w:rPr>
          <w:rFonts w:ascii="Times New Roman" w:hAnsi="Times New Roman" w:cs="Times New Roman"/>
          <w:b/>
          <w:color w:val="000000"/>
          <w:sz w:val="24"/>
          <w:szCs w:val="24"/>
          <w:shd w:val="clear" w:color="auto" w:fill="F9FAFB"/>
        </w:rPr>
      </w:pPr>
      <w:r w:rsidRPr="001224A4">
        <w:rPr>
          <w:rFonts w:ascii="Times New Roman" w:hAnsi="Times New Roman" w:cs="Times New Roman"/>
          <w:b/>
          <w:color w:val="000000"/>
          <w:sz w:val="24"/>
          <w:szCs w:val="24"/>
          <w:shd w:val="clear" w:color="auto" w:fill="F9FAFB"/>
        </w:rPr>
        <w:t xml:space="preserve">       - Vizyon</w:t>
      </w:r>
    </w:p>
    <w:p w:rsidR="008D3DC6" w:rsidRPr="00C32986" w:rsidRDefault="008D3DC6" w:rsidP="008D3DC6">
      <w:pPr>
        <w:jc w:val="both"/>
        <w:rPr>
          <w:rFonts w:ascii="Times New Roman" w:hAnsi="Times New Roman" w:cs="Times New Roman"/>
          <w:color w:val="000000"/>
          <w:sz w:val="24"/>
          <w:szCs w:val="24"/>
          <w:shd w:val="clear" w:color="auto" w:fill="F9FAFB"/>
        </w:rPr>
      </w:pPr>
      <w:r w:rsidRPr="00C32986">
        <w:rPr>
          <w:rFonts w:ascii="Times New Roman" w:hAnsi="Times New Roman" w:cs="Times New Roman"/>
          <w:color w:val="000000"/>
          <w:sz w:val="24"/>
          <w:szCs w:val="24"/>
          <w:shd w:val="clear" w:color="auto" w:fill="F9FAFB"/>
        </w:rPr>
        <w:t xml:space="preserve">              İç denetim ve danışmanlık faaliyetlerini ulusal ve uluslararası standartlara uygun olarak gerçekleştiren,    kişiler değil faaliyetler, hatalar değil süreçler üzerinde odaklanarak objektiflik ilkeleri doğrultusunda Üniversitenin faaliyetlerine yardımcı, hataları önleyici ve yönlendirici önerilerde bulunan ilkeli, çalışkan ve disiplinli </w:t>
      </w:r>
      <w:proofErr w:type="spellStart"/>
      <w:r w:rsidRPr="00C32986">
        <w:rPr>
          <w:rFonts w:ascii="Times New Roman" w:hAnsi="Times New Roman" w:cs="Times New Roman"/>
          <w:color w:val="000000"/>
          <w:sz w:val="24"/>
          <w:szCs w:val="24"/>
          <w:shd w:val="clear" w:color="auto" w:fill="F9FAFB"/>
        </w:rPr>
        <w:t>proaktif</w:t>
      </w:r>
      <w:proofErr w:type="spellEnd"/>
      <w:r w:rsidRPr="00C32986">
        <w:rPr>
          <w:rFonts w:ascii="Times New Roman" w:hAnsi="Times New Roman" w:cs="Times New Roman"/>
          <w:color w:val="000000"/>
          <w:sz w:val="24"/>
          <w:szCs w:val="24"/>
          <w:shd w:val="clear" w:color="auto" w:fill="F9FAFB"/>
        </w:rPr>
        <w:t xml:space="preserve"> bir birim olmak.</w:t>
      </w:r>
    </w:p>
    <w:p w:rsidR="008D3DC6" w:rsidRPr="001224A4" w:rsidRDefault="008D3DC6" w:rsidP="008D3DC6">
      <w:pPr>
        <w:jc w:val="both"/>
        <w:rPr>
          <w:rFonts w:ascii="Times New Roman" w:hAnsi="Times New Roman" w:cs="Times New Roman"/>
          <w:b/>
          <w:color w:val="000000"/>
          <w:sz w:val="24"/>
          <w:szCs w:val="24"/>
          <w:shd w:val="clear" w:color="auto" w:fill="F9FAFB"/>
        </w:rPr>
      </w:pPr>
      <w:r w:rsidRPr="001224A4">
        <w:rPr>
          <w:rFonts w:ascii="Times New Roman" w:hAnsi="Times New Roman" w:cs="Times New Roman"/>
          <w:b/>
          <w:color w:val="000000"/>
          <w:sz w:val="24"/>
          <w:szCs w:val="24"/>
          <w:shd w:val="clear" w:color="auto" w:fill="F9FAFB"/>
        </w:rPr>
        <w:t xml:space="preserve">        -İlkeler</w:t>
      </w:r>
    </w:p>
    <w:p w:rsidR="008D3DC6" w:rsidRPr="00C32986" w:rsidRDefault="008D3DC6" w:rsidP="008D3DC6">
      <w:pPr>
        <w:jc w:val="both"/>
        <w:rPr>
          <w:rFonts w:ascii="Times New Roman" w:hAnsi="Times New Roman" w:cs="Times New Roman"/>
          <w:color w:val="000000"/>
          <w:sz w:val="24"/>
          <w:szCs w:val="24"/>
          <w:shd w:val="clear" w:color="auto" w:fill="F9FAFB"/>
        </w:rPr>
      </w:pPr>
      <w:r w:rsidRPr="00C32986">
        <w:rPr>
          <w:rFonts w:ascii="Times New Roman" w:hAnsi="Times New Roman" w:cs="Times New Roman"/>
          <w:color w:val="000000"/>
          <w:sz w:val="24"/>
          <w:szCs w:val="24"/>
          <w:shd w:val="clear" w:color="auto" w:fill="F9FAFB"/>
        </w:rPr>
        <w:t>1- Yetkinlik</w:t>
      </w:r>
    </w:p>
    <w:p w:rsidR="008D3DC6" w:rsidRPr="00C32986" w:rsidRDefault="008D3DC6" w:rsidP="008D3DC6">
      <w:pPr>
        <w:jc w:val="both"/>
        <w:rPr>
          <w:rFonts w:ascii="Times New Roman" w:hAnsi="Times New Roman" w:cs="Times New Roman"/>
          <w:color w:val="000000"/>
          <w:sz w:val="24"/>
          <w:szCs w:val="24"/>
          <w:shd w:val="clear" w:color="auto" w:fill="F9FAFB"/>
        </w:rPr>
      </w:pPr>
      <w:r w:rsidRPr="00C32986">
        <w:rPr>
          <w:rFonts w:ascii="Times New Roman" w:hAnsi="Times New Roman" w:cs="Times New Roman"/>
          <w:color w:val="000000"/>
          <w:sz w:val="24"/>
          <w:szCs w:val="24"/>
          <w:shd w:val="clear" w:color="auto" w:fill="F9FAFB"/>
        </w:rPr>
        <w:t xml:space="preserve">İç denetçi; </w:t>
      </w:r>
    </w:p>
    <w:p w:rsidR="008D3DC6" w:rsidRPr="00C32986" w:rsidRDefault="008D3DC6" w:rsidP="008D3DC6">
      <w:pPr>
        <w:jc w:val="both"/>
        <w:rPr>
          <w:rFonts w:ascii="Times New Roman" w:hAnsi="Times New Roman" w:cs="Times New Roman"/>
          <w:color w:val="000000"/>
          <w:sz w:val="24"/>
          <w:szCs w:val="24"/>
          <w:shd w:val="clear" w:color="auto" w:fill="F9FAFB"/>
        </w:rPr>
      </w:pPr>
      <w:r w:rsidRPr="00C32986">
        <w:rPr>
          <w:rFonts w:ascii="Times New Roman" w:hAnsi="Times New Roman" w:cs="Times New Roman"/>
          <w:color w:val="000000"/>
          <w:sz w:val="24"/>
          <w:szCs w:val="24"/>
          <w:shd w:val="clear" w:color="auto" w:fill="F9FAFB"/>
        </w:rPr>
        <w:t xml:space="preserve">* Resmi olarak görevlendirildiği ve gerekli beceri ve eğitimlere sahip olduğu sürece denetim faaliyetini gerçekleştirir, </w:t>
      </w:r>
    </w:p>
    <w:p w:rsidR="008D3DC6" w:rsidRPr="00C32986" w:rsidRDefault="008D3DC6" w:rsidP="008D3DC6">
      <w:pPr>
        <w:jc w:val="both"/>
        <w:rPr>
          <w:rFonts w:ascii="Times New Roman" w:hAnsi="Times New Roman" w:cs="Times New Roman"/>
          <w:color w:val="000000"/>
          <w:sz w:val="24"/>
          <w:szCs w:val="24"/>
          <w:shd w:val="clear" w:color="auto" w:fill="F9FAFB"/>
        </w:rPr>
      </w:pPr>
      <w:r w:rsidRPr="00C32986">
        <w:rPr>
          <w:rFonts w:ascii="Times New Roman" w:hAnsi="Times New Roman" w:cs="Times New Roman"/>
          <w:color w:val="000000"/>
          <w:sz w:val="24"/>
          <w:szCs w:val="24"/>
          <w:shd w:val="clear" w:color="auto" w:fill="F9FAFB"/>
        </w:rPr>
        <w:t>* Bilgi ve becerilerini sürekli geliştirir.</w:t>
      </w:r>
    </w:p>
    <w:p w:rsidR="008D3DC6" w:rsidRPr="00C32986" w:rsidRDefault="008D3DC6" w:rsidP="008D3DC6">
      <w:pPr>
        <w:jc w:val="both"/>
        <w:rPr>
          <w:rFonts w:ascii="Times New Roman" w:hAnsi="Times New Roman" w:cs="Times New Roman"/>
          <w:color w:val="000000"/>
          <w:sz w:val="24"/>
          <w:szCs w:val="24"/>
          <w:shd w:val="clear" w:color="auto" w:fill="F9FAFB"/>
        </w:rPr>
      </w:pPr>
      <w:r w:rsidRPr="00C32986">
        <w:rPr>
          <w:rFonts w:ascii="Times New Roman" w:hAnsi="Times New Roman" w:cs="Times New Roman"/>
          <w:color w:val="000000"/>
          <w:sz w:val="24"/>
          <w:szCs w:val="24"/>
          <w:shd w:val="clear" w:color="auto" w:fill="F9FAFB"/>
        </w:rPr>
        <w:t>2- Dürüstlük</w:t>
      </w:r>
    </w:p>
    <w:p w:rsidR="008D3DC6" w:rsidRPr="00C32986" w:rsidRDefault="008D3DC6" w:rsidP="008D3DC6">
      <w:pPr>
        <w:jc w:val="both"/>
        <w:rPr>
          <w:rFonts w:ascii="Times New Roman" w:hAnsi="Times New Roman" w:cs="Times New Roman"/>
          <w:color w:val="000000"/>
          <w:sz w:val="24"/>
          <w:szCs w:val="24"/>
          <w:shd w:val="clear" w:color="auto" w:fill="F9FAFB"/>
        </w:rPr>
      </w:pPr>
      <w:r w:rsidRPr="00C32986">
        <w:rPr>
          <w:rFonts w:ascii="Times New Roman" w:hAnsi="Times New Roman" w:cs="Times New Roman"/>
          <w:color w:val="000000"/>
          <w:sz w:val="24"/>
          <w:szCs w:val="24"/>
          <w:shd w:val="clear" w:color="auto" w:fill="F9FAFB"/>
        </w:rPr>
        <w:t xml:space="preserve">İç denetçi görevini yerine getirirken; </w:t>
      </w:r>
    </w:p>
    <w:p w:rsidR="008D3DC6" w:rsidRPr="00C32986" w:rsidRDefault="008D3DC6" w:rsidP="008D3DC6">
      <w:pPr>
        <w:jc w:val="both"/>
        <w:rPr>
          <w:rFonts w:ascii="Times New Roman" w:hAnsi="Times New Roman" w:cs="Times New Roman"/>
          <w:color w:val="000000"/>
          <w:sz w:val="24"/>
          <w:szCs w:val="24"/>
          <w:shd w:val="clear" w:color="auto" w:fill="F9FAFB"/>
        </w:rPr>
      </w:pPr>
      <w:r w:rsidRPr="00C32986">
        <w:rPr>
          <w:rFonts w:ascii="Times New Roman" w:hAnsi="Times New Roman" w:cs="Times New Roman"/>
          <w:color w:val="000000"/>
          <w:sz w:val="24"/>
          <w:szCs w:val="24"/>
          <w:shd w:val="clear" w:color="auto" w:fill="F9FAFB"/>
        </w:rPr>
        <w:t>*  Dürüst, gayretli ve sorumluluk sahibidir,</w:t>
      </w:r>
    </w:p>
    <w:p w:rsidR="008D3DC6" w:rsidRPr="00C32986" w:rsidRDefault="008D3DC6" w:rsidP="008D3DC6">
      <w:pPr>
        <w:jc w:val="both"/>
        <w:rPr>
          <w:rFonts w:ascii="Times New Roman" w:hAnsi="Times New Roman" w:cs="Times New Roman"/>
          <w:color w:val="000000"/>
          <w:sz w:val="24"/>
          <w:szCs w:val="24"/>
          <w:shd w:val="clear" w:color="auto" w:fill="F9FAFB"/>
        </w:rPr>
      </w:pPr>
      <w:r w:rsidRPr="00C32986">
        <w:rPr>
          <w:rFonts w:ascii="Times New Roman" w:hAnsi="Times New Roman" w:cs="Times New Roman"/>
          <w:color w:val="000000"/>
          <w:sz w:val="24"/>
          <w:szCs w:val="24"/>
          <w:shd w:val="clear" w:color="auto" w:fill="F9FAFB"/>
        </w:rPr>
        <w:t>* Kurallara ve standartlara uyar,</w:t>
      </w:r>
    </w:p>
    <w:p w:rsidR="008D3DC6" w:rsidRPr="00C32986" w:rsidRDefault="008D3DC6" w:rsidP="008D3DC6">
      <w:pPr>
        <w:jc w:val="both"/>
        <w:rPr>
          <w:rFonts w:ascii="Times New Roman" w:hAnsi="Times New Roman" w:cs="Times New Roman"/>
          <w:color w:val="000000"/>
          <w:sz w:val="24"/>
          <w:szCs w:val="24"/>
          <w:shd w:val="clear" w:color="auto" w:fill="F9FAFB"/>
        </w:rPr>
      </w:pPr>
      <w:r w:rsidRPr="00C32986">
        <w:rPr>
          <w:rFonts w:ascii="Times New Roman" w:hAnsi="Times New Roman" w:cs="Times New Roman"/>
          <w:color w:val="000000"/>
          <w:sz w:val="24"/>
          <w:szCs w:val="24"/>
          <w:shd w:val="clear" w:color="auto" w:fill="F9FAFB"/>
        </w:rPr>
        <w:t>* Yasal düzenlemeler ve denetim standartlarının gerektirdiği açıklamalarda bulunur.</w:t>
      </w:r>
    </w:p>
    <w:p w:rsidR="008D3DC6" w:rsidRPr="00C32986" w:rsidRDefault="008D3DC6" w:rsidP="008D3DC6">
      <w:pPr>
        <w:jc w:val="both"/>
        <w:rPr>
          <w:rFonts w:ascii="Times New Roman" w:hAnsi="Times New Roman" w:cs="Times New Roman"/>
          <w:color w:val="000000"/>
          <w:sz w:val="24"/>
          <w:szCs w:val="24"/>
          <w:shd w:val="clear" w:color="auto" w:fill="F9FAFB"/>
        </w:rPr>
      </w:pPr>
      <w:r w:rsidRPr="00C32986">
        <w:rPr>
          <w:rFonts w:ascii="Times New Roman" w:hAnsi="Times New Roman" w:cs="Times New Roman"/>
          <w:color w:val="000000"/>
          <w:sz w:val="24"/>
          <w:szCs w:val="24"/>
          <w:shd w:val="clear" w:color="auto" w:fill="F9FAFB"/>
        </w:rPr>
        <w:t>3- Gizlilik</w:t>
      </w:r>
    </w:p>
    <w:p w:rsidR="008D3DC6" w:rsidRPr="00C32986" w:rsidRDefault="008D3DC6" w:rsidP="008D3DC6">
      <w:pPr>
        <w:jc w:val="both"/>
        <w:rPr>
          <w:rFonts w:ascii="Times New Roman" w:hAnsi="Times New Roman" w:cs="Times New Roman"/>
          <w:color w:val="000000"/>
          <w:sz w:val="24"/>
          <w:szCs w:val="24"/>
          <w:shd w:val="clear" w:color="auto" w:fill="F9FAFB"/>
        </w:rPr>
      </w:pPr>
      <w:r w:rsidRPr="00C32986">
        <w:rPr>
          <w:rFonts w:ascii="Times New Roman" w:hAnsi="Times New Roman" w:cs="Times New Roman"/>
          <w:color w:val="000000"/>
          <w:sz w:val="24"/>
          <w:szCs w:val="24"/>
          <w:shd w:val="clear" w:color="auto" w:fill="F9FAFB"/>
        </w:rPr>
        <w:t>*  İç denetçi denetim esnasında elde ettiği bilgilerin gizliliğine saygı ve özen gösterir.</w:t>
      </w:r>
    </w:p>
    <w:p w:rsidR="008D3DC6" w:rsidRPr="00C32986" w:rsidRDefault="008D3DC6" w:rsidP="008D3DC6">
      <w:pPr>
        <w:jc w:val="both"/>
        <w:rPr>
          <w:rFonts w:ascii="Times New Roman" w:hAnsi="Times New Roman" w:cs="Times New Roman"/>
          <w:sz w:val="24"/>
          <w:szCs w:val="24"/>
        </w:rPr>
      </w:pPr>
      <w:r w:rsidRPr="00C32986">
        <w:rPr>
          <w:rFonts w:ascii="Times New Roman" w:hAnsi="Times New Roman" w:cs="Times New Roman"/>
          <w:sz w:val="24"/>
          <w:szCs w:val="24"/>
        </w:rPr>
        <w:t>- İşbirliği, Dayanışma ve Paylaşma</w:t>
      </w:r>
    </w:p>
    <w:p w:rsidR="008D3DC6" w:rsidRDefault="008D3DC6" w:rsidP="008D3DC6">
      <w:pPr>
        <w:jc w:val="both"/>
        <w:rPr>
          <w:rFonts w:ascii="Times New Roman" w:hAnsi="Times New Roman" w:cs="Times New Roman"/>
          <w:sz w:val="24"/>
          <w:szCs w:val="24"/>
        </w:rPr>
      </w:pPr>
      <w:r w:rsidRPr="00C32986">
        <w:rPr>
          <w:rFonts w:ascii="Times New Roman" w:hAnsi="Times New Roman" w:cs="Times New Roman"/>
          <w:sz w:val="24"/>
          <w:szCs w:val="24"/>
        </w:rPr>
        <w:t xml:space="preserve"> İç Denetçi, üniversitenin tüm birimleriyle işbirliği, dayanışma ve paylaşma anlayışı içinde hareket eder.</w:t>
      </w:r>
    </w:p>
    <w:p w:rsidR="008D3DC6" w:rsidRDefault="008D3DC6" w:rsidP="008D3DC6">
      <w:pPr>
        <w:jc w:val="both"/>
        <w:rPr>
          <w:rFonts w:ascii="Times New Roman" w:hAnsi="Times New Roman" w:cs="Times New Roman"/>
          <w:sz w:val="24"/>
          <w:szCs w:val="24"/>
        </w:rPr>
      </w:pPr>
    </w:p>
    <w:p w:rsidR="008D3DC6" w:rsidRPr="00C32986" w:rsidRDefault="008D3DC6" w:rsidP="008D3DC6">
      <w:pPr>
        <w:jc w:val="both"/>
        <w:rPr>
          <w:rFonts w:ascii="Times New Roman" w:hAnsi="Times New Roman" w:cs="Times New Roman"/>
          <w:sz w:val="24"/>
          <w:szCs w:val="24"/>
        </w:rPr>
      </w:pPr>
    </w:p>
    <w:p w:rsidR="008D3DC6" w:rsidRPr="00C32986" w:rsidRDefault="008D3DC6" w:rsidP="008D3DC6">
      <w:pPr>
        <w:jc w:val="both"/>
        <w:rPr>
          <w:rFonts w:ascii="Times New Roman" w:hAnsi="Times New Roman" w:cs="Times New Roman"/>
          <w:sz w:val="24"/>
          <w:szCs w:val="24"/>
        </w:rPr>
      </w:pPr>
      <w:r w:rsidRPr="00C32986">
        <w:rPr>
          <w:rFonts w:ascii="Times New Roman" w:hAnsi="Times New Roman" w:cs="Times New Roman"/>
          <w:sz w:val="24"/>
          <w:szCs w:val="24"/>
        </w:rPr>
        <w:lastRenderedPageBreak/>
        <w:t>4- Bağımsızlık</w:t>
      </w:r>
    </w:p>
    <w:p w:rsidR="008D3DC6" w:rsidRPr="00C32986" w:rsidRDefault="008D3DC6" w:rsidP="008D3DC6">
      <w:pPr>
        <w:jc w:val="both"/>
        <w:rPr>
          <w:rFonts w:ascii="Times New Roman" w:hAnsi="Times New Roman" w:cs="Times New Roman"/>
          <w:sz w:val="24"/>
          <w:szCs w:val="24"/>
        </w:rPr>
      </w:pPr>
      <w:r w:rsidRPr="00C32986">
        <w:rPr>
          <w:rFonts w:ascii="Times New Roman" w:hAnsi="Times New Roman" w:cs="Times New Roman"/>
          <w:sz w:val="24"/>
          <w:szCs w:val="24"/>
        </w:rPr>
        <w:t>İç Denetçi;</w:t>
      </w:r>
    </w:p>
    <w:p w:rsidR="008D3DC6" w:rsidRPr="00C32986" w:rsidRDefault="008D3DC6" w:rsidP="008D3DC6">
      <w:pPr>
        <w:jc w:val="both"/>
        <w:rPr>
          <w:rFonts w:ascii="Times New Roman" w:hAnsi="Times New Roman" w:cs="Times New Roman"/>
          <w:sz w:val="24"/>
          <w:szCs w:val="24"/>
        </w:rPr>
      </w:pPr>
      <w:r w:rsidRPr="00C32986">
        <w:rPr>
          <w:rFonts w:ascii="Times New Roman" w:hAnsi="Times New Roman" w:cs="Times New Roman"/>
          <w:sz w:val="24"/>
          <w:szCs w:val="24"/>
        </w:rPr>
        <w:t>* Denetlenen birimden tamamen bağımsızdır,</w:t>
      </w:r>
    </w:p>
    <w:p w:rsidR="008D3DC6" w:rsidRPr="00C32986" w:rsidRDefault="008D3DC6" w:rsidP="008D3DC6">
      <w:pPr>
        <w:jc w:val="both"/>
        <w:rPr>
          <w:rFonts w:ascii="Times New Roman" w:hAnsi="Times New Roman" w:cs="Times New Roman"/>
          <w:sz w:val="24"/>
          <w:szCs w:val="24"/>
        </w:rPr>
      </w:pPr>
      <w:r w:rsidRPr="00C32986">
        <w:rPr>
          <w:rFonts w:ascii="Times New Roman" w:hAnsi="Times New Roman" w:cs="Times New Roman"/>
          <w:sz w:val="24"/>
          <w:szCs w:val="24"/>
        </w:rPr>
        <w:t>*  İşlemlerin haz</w:t>
      </w:r>
      <w:r>
        <w:rPr>
          <w:rFonts w:ascii="Times New Roman" w:hAnsi="Times New Roman" w:cs="Times New Roman"/>
          <w:sz w:val="24"/>
          <w:szCs w:val="24"/>
        </w:rPr>
        <w:t xml:space="preserve">ırlanması ya da </w:t>
      </w:r>
      <w:proofErr w:type="gramStart"/>
      <w:r>
        <w:rPr>
          <w:rFonts w:ascii="Times New Roman" w:hAnsi="Times New Roman" w:cs="Times New Roman"/>
          <w:sz w:val="24"/>
          <w:szCs w:val="24"/>
        </w:rPr>
        <w:t xml:space="preserve">uygulanması </w:t>
      </w:r>
      <w:r w:rsidRPr="00C32986">
        <w:rPr>
          <w:rFonts w:ascii="Times New Roman" w:hAnsi="Times New Roman" w:cs="Times New Roman"/>
          <w:sz w:val="24"/>
          <w:szCs w:val="24"/>
        </w:rPr>
        <w:t xml:space="preserve"> sırasında</w:t>
      </w:r>
      <w:proofErr w:type="gramEnd"/>
      <w:r w:rsidRPr="00C32986">
        <w:rPr>
          <w:rFonts w:ascii="Times New Roman" w:hAnsi="Times New Roman" w:cs="Times New Roman"/>
          <w:sz w:val="24"/>
          <w:szCs w:val="24"/>
        </w:rPr>
        <w:t xml:space="preserve"> hiçbir şekilde görev almaz.</w:t>
      </w:r>
    </w:p>
    <w:p w:rsidR="008D3DC6" w:rsidRPr="00C32986" w:rsidRDefault="008D3DC6" w:rsidP="008D3DC6">
      <w:pPr>
        <w:jc w:val="both"/>
        <w:rPr>
          <w:rFonts w:ascii="Times New Roman" w:hAnsi="Times New Roman" w:cs="Times New Roman"/>
          <w:sz w:val="24"/>
          <w:szCs w:val="24"/>
        </w:rPr>
      </w:pPr>
      <w:r w:rsidRPr="00C32986">
        <w:rPr>
          <w:rFonts w:ascii="Times New Roman" w:hAnsi="Times New Roman" w:cs="Times New Roman"/>
          <w:sz w:val="24"/>
          <w:szCs w:val="24"/>
        </w:rPr>
        <w:t>5- Nesnellik</w:t>
      </w:r>
    </w:p>
    <w:p w:rsidR="008D3DC6" w:rsidRPr="00C32986" w:rsidRDefault="008D3DC6" w:rsidP="008D3DC6">
      <w:pPr>
        <w:jc w:val="both"/>
        <w:rPr>
          <w:rFonts w:ascii="Times New Roman" w:hAnsi="Times New Roman" w:cs="Times New Roman"/>
          <w:sz w:val="24"/>
          <w:szCs w:val="24"/>
        </w:rPr>
      </w:pPr>
      <w:r w:rsidRPr="00C32986">
        <w:rPr>
          <w:rFonts w:ascii="Times New Roman" w:hAnsi="Times New Roman" w:cs="Times New Roman"/>
          <w:sz w:val="24"/>
          <w:szCs w:val="24"/>
        </w:rPr>
        <w:t>İç Denetçi;</w:t>
      </w:r>
    </w:p>
    <w:p w:rsidR="008D3DC6" w:rsidRPr="00C32986" w:rsidRDefault="008D3DC6" w:rsidP="008D3DC6">
      <w:pPr>
        <w:jc w:val="both"/>
        <w:rPr>
          <w:rFonts w:ascii="Times New Roman" w:hAnsi="Times New Roman" w:cs="Times New Roman"/>
          <w:sz w:val="24"/>
          <w:szCs w:val="24"/>
        </w:rPr>
      </w:pPr>
      <w:r w:rsidRPr="00C32986">
        <w:rPr>
          <w:rFonts w:ascii="Times New Roman" w:hAnsi="Times New Roman" w:cs="Times New Roman"/>
          <w:sz w:val="24"/>
          <w:szCs w:val="24"/>
        </w:rPr>
        <w:t>* Bilginin içeriğini, profesyonel nesnellikle değerlendirir,</w:t>
      </w:r>
    </w:p>
    <w:p w:rsidR="008D3DC6" w:rsidRPr="00C32986" w:rsidRDefault="008D3DC6" w:rsidP="008D3DC6">
      <w:pPr>
        <w:jc w:val="both"/>
        <w:rPr>
          <w:rFonts w:ascii="Times New Roman" w:hAnsi="Times New Roman" w:cs="Times New Roman"/>
          <w:sz w:val="24"/>
          <w:szCs w:val="24"/>
        </w:rPr>
      </w:pPr>
      <w:r w:rsidRPr="00C32986">
        <w:rPr>
          <w:rFonts w:ascii="Times New Roman" w:hAnsi="Times New Roman" w:cs="Times New Roman"/>
          <w:sz w:val="24"/>
          <w:szCs w:val="24"/>
        </w:rPr>
        <w:t>* Sonuçlara varırken önyargılardan yola çıkmaz.</w:t>
      </w:r>
    </w:p>
    <w:p w:rsidR="008D3DC6" w:rsidRPr="00C32986" w:rsidRDefault="008D3DC6" w:rsidP="008D3DC6">
      <w:pPr>
        <w:jc w:val="both"/>
        <w:rPr>
          <w:rFonts w:ascii="Times New Roman" w:hAnsi="Times New Roman" w:cs="Times New Roman"/>
          <w:sz w:val="24"/>
          <w:szCs w:val="24"/>
        </w:rPr>
      </w:pPr>
      <w:r w:rsidRPr="00C32986">
        <w:rPr>
          <w:rFonts w:ascii="Times New Roman" w:hAnsi="Times New Roman" w:cs="Times New Roman"/>
          <w:sz w:val="24"/>
          <w:szCs w:val="24"/>
        </w:rPr>
        <w:t>Nesnellik, iç denetçinin denetlenen işlem veya birimlerle ilişkilerine istinaden ölçülür.</w:t>
      </w:r>
    </w:p>
    <w:p w:rsidR="008D3DC6" w:rsidRDefault="008D3DC6" w:rsidP="008D3DC6">
      <w:pPr>
        <w:jc w:val="both"/>
        <w:rPr>
          <w:rFonts w:ascii="Calibri" w:hAnsi="Calibri" w:cs="Calibri"/>
        </w:rPr>
      </w:pPr>
    </w:p>
    <w:p w:rsidR="008D3DC6" w:rsidRPr="00F40CA4" w:rsidRDefault="008D3DC6" w:rsidP="008D3DC6">
      <w:pPr>
        <w:jc w:val="both"/>
        <w:rPr>
          <w:rFonts w:ascii="Times New Roman" w:hAnsi="Times New Roman" w:cs="Times New Roman"/>
          <w:b/>
          <w:i/>
          <w:sz w:val="24"/>
          <w:szCs w:val="24"/>
        </w:rPr>
      </w:pPr>
      <w:r w:rsidRPr="00F40CA4">
        <w:rPr>
          <w:rFonts w:ascii="Times New Roman" w:hAnsi="Times New Roman" w:cs="Times New Roman"/>
          <w:b/>
          <w:i/>
          <w:sz w:val="24"/>
          <w:szCs w:val="24"/>
        </w:rPr>
        <w:t>- AMAÇ ve HEDEFLER:</w:t>
      </w:r>
    </w:p>
    <w:p w:rsidR="008D3DC6" w:rsidRPr="00C32986" w:rsidRDefault="008D3DC6" w:rsidP="008D3DC6">
      <w:pPr>
        <w:jc w:val="both"/>
        <w:rPr>
          <w:rFonts w:ascii="Times New Roman" w:hAnsi="Times New Roman" w:cs="Times New Roman"/>
          <w:sz w:val="24"/>
          <w:szCs w:val="24"/>
        </w:rPr>
      </w:pPr>
      <w:r w:rsidRPr="00C32986">
        <w:rPr>
          <w:rStyle w:val="Gl"/>
          <w:rFonts w:ascii="Times New Roman" w:hAnsi="Times New Roman" w:cs="Times New Roman"/>
          <w:sz w:val="24"/>
          <w:szCs w:val="24"/>
        </w:rPr>
        <w:t xml:space="preserve">AMAÇ 1: </w:t>
      </w:r>
      <w:r w:rsidRPr="00C32986">
        <w:rPr>
          <w:rFonts w:ascii="Times New Roman" w:hAnsi="Times New Roman" w:cs="Times New Roman"/>
          <w:sz w:val="24"/>
          <w:szCs w:val="24"/>
        </w:rPr>
        <w:t>İç denetim faaliyetlerinin etkinliğini arttırmak suretiyle kurumsal alt yapının geliştirilmesine katkı sunmak.</w:t>
      </w:r>
    </w:p>
    <w:p w:rsidR="008D3DC6" w:rsidRPr="00C32986" w:rsidRDefault="008D3DC6" w:rsidP="008D3DC6">
      <w:pPr>
        <w:jc w:val="both"/>
        <w:rPr>
          <w:rFonts w:ascii="Times New Roman" w:hAnsi="Times New Roman" w:cs="Times New Roman"/>
          <w:sz w:val="24"/>
          <w:szCs w:val="24"/>
        </w:rPr>
      </w:pPr>
      <w:r w:rsidRPr="00C32986">
        <w:rPr>
          <w:rStyle w:val="Gl"/>
          <w:rFonts w:ascii="Times New Roman" w:hAnsi="Times New Roman" w:cs="Times New Roman"/>
          <w:sz w:val="24"/>
          <w:szCs w:val="24"/>
        </w:rPr>
        <w:t xml:space="preserve">Hedef 1.1: </w:t>
      </w:r>
      <w:r w:rsidRPr="00C32986">
        <w:rPr>
          <w:rFonts w:ascii="Times New Roman" w:hAnsi="Times New Roman" w:cs="Times New Roman"/>
          <w:sz w:val="24"/>
          <w:szCs w:val="24"/>
        </w:rPr>
        <w:t>Denetim plan ve programının oluşturulmasında etkinliğin sağlanması.</w:t>
      </w:r>
    </w:p>
    <w:p w:rsidR="008D3DC6" w:rsidRPr="00C32986" w:rsidRDefault="008D3DC6" w:rsidP="008D3DC6">
      <w:pPr>
        <w:pStyle w:val="NormalWeb"/>
        <w:spacing w:before="0" w:beforeAutospacing="0" w:after="0" w:afterAutospacing="0" w:line="360" w:lineRule="auto"/>
        <w:jc w:val="both"/>
        <w:rPr>
          <w:rStyle w:val="Gl"/>
        </w:rPr>
      </w:pPr>
      <w:r w:rsidRPr="00D44D01">
        <w:rPr>
          <w:rStyle w:val="Gl"/>
          <w:b w:val="0"/>
        </w:rPr>
        <w:t>            Strateji 1.1.1</w:t>
      </w:r>
      <w:r w:rsidRPr="00C32986">
        <w:rPr>
          <w:rStyle w:val="Gl"/>
          <w:i/>
        </w:rPr>
        <w:t xml:space="preserve">: </w:t>
      </w:r>
      <w:r w:rsidRPr="00C32986">
        <w:t>Plan ve program hazırlığında risk odaklı yöntemin esas alınması</w:t>
      </w:r>
      <w:r w:rsidRPr="00C32986">
        <w:rPr>
          <w:rStyle w:val="Gl"/>
        </w:rPr>
        <w:t>.</w:t>
      </w:r>
    </w:p>
    <w:p w:rsidR="008D3DC6" w:rsidRPr="00C32986" w:rsidRDefault="008D3DC6" w:rsidP="008D3DC6">
      <w:pPr>
        <w:jc w:val="both"/>
        <w:rPr>
          <w:rFonts w:ascii="Times New Roman" w:hAnsi="Times New Roman" w:cs="Times New Roman"/>
          <w:sz w:val="24"/>
          <w:szCs w:val="24"/>
        </w:rPr>
      </w:pPr>
      <w:r w:rsidRPr="00C32986">
        <w:rPr>
          <w:rStyle w:val="Gl"/>
          <w:rFonts w:ascii="Times New Roman" w:hAnsi="Times New Roman" w:cs="Times New Roman"/>
          <w:sz w:val="24"/>
          <w:szCs w:val="24"/>
        </w:rPr>
        <w:t xml:space="preserve">             </w:t>
      </w:r>
      <w:r w:rsidRPr="00D44D01">
        <w:rPr>
          <w:rStyle w:val="Gl"/>
          <w:rFonts w:ascii="Times New Roman" w:hAnsi="Times New Roman" w:cs="Times New Roman"/>
          <w:b w:val="0"/>
          <w:sz w:val="24"/>
          <w:szCs w:val="24"/>
        </w:rPr>
        <w:t>Strateji 1.1.2</w:t>
      </w:r>
      <w:r w:rsidRPr="00C32986">
        <w:rPr>
          <w:rStyle w:val="Gl"/>
          <w:rFonts w:ascii="Times New Roman" w:hAnsi="Times New Roman" w:cs="Times New Roman"/>
          <w:sz w:val="24"/>
          <w:szCs w:val="24"/>
        </w:rPr>
        <w:t xml:space="preserve">: </w:t>
      </w:r>
      <w:r w:rsidRPr="00C32986">
        <w:rPr>
          <w:rFonts w:ascii="Times New Roman" w:hAnsi="Times New Roman" w:cs="Times New Roman"/>
          <w:sz w:val="24"/>
          <w:szCs w:val="24"/>
        </w:rPr>
        <w:t>Bir plan dönemine ilişkin toplam denetim kaynağının en az %70’inin güvence (denetim) görevlerine tahsis edilmesinin sağlanması.</w:t>
      </w:r>
    </w:p>
    <w:p w:rsidR="008D3DC6" w:rsidRPr="00C32986" w:rsidRDefault="008D3DC6" w:rsidP="008D3DC6">
      <w:pPr>
        <w:jc w:val="both"/>
        <w:rPr>
          <w:rFonts w:ascii="Times New Roman" w:hAnsi="Times New Roman" w:cs="Times New Roman"/>
          <w:sz w:val="24"/>
          <w:szCs w:val="24"/>
        </w:rPr>
      </w:pPr>
      <w:r w:rsidRPr="00D44D01">
        <w:rPr>
          <w:rFonts w:ascii="Times New Roman" w:hAnsi="Times New Roman" w:cs="Times New Roman"/>
          <w:sz w:val="24"/>
          <w:szCs w:val="24"/>
        </w:rPr>
        <w:t xml:space="preserve">              Strateji 1.1.3</w:t>
      </w:r>
      <w:r w:rsidRPr="00C32986">
        <w:rPr>
          <w:rFonts w:ascii="Times New Roman" w:hAnsi="Times New Roman" w:cs="Times New Roman"/>
          <w:sz w:val="24"/>
          <w:szCs w:val="24"/>
        </w:rPr>
        <w:t>: İç Denetim Yönergesi ve kalite güvence programının değerlendirmeye tabi tutulması</w:t>
      </w:r>
    </w:p>
    <w:p w:rsidR="008D3DC6" w:rsidRPr="00C32986" w:rsidRDefault="008D3DC6" w:rsidP="008D3DC6">
      <w:pPr>
        <w:jc w:val="both"/>
        <w:rPr>
          <w:rFonts w:ascii="Times New Roman" w:hAnsi="Times New Roman" w:cs="Times New Roman"/>
          <w:sz w:val="24"/>
          <w:szCs w:val="24"/>
        </w:rPr>
      </w:pPr>
      <w:r w:rsidRPr="00C32986">
        <w:rPr>
          <w:rFonts w:ascii="Times New Roman" w:hAnsi="Times New Roman" w:cs="Times New Roman"/>
          <w:sz w:val="24"/>
          <w:szCs w:val="24"/>
        </w:rPr>
        <w:t xml:space="preserve">              Performans Göstergesi 1: Denetim evreninde yer alan süreçlerin plan ve program hazırlığından önce her yıl risk değerlendirmesine tabi tutulması. </w:t>
      </w:r>
    </w:p>
    <w:p w:rsidR="008D3DC6" w:rsidRPr="00C32986" w:rsidRDefault="008D3DC6" w:rsidP="008D3DC6">
      <w:pPr>
        <w:jc w:val="both"/>
        <w:rPr>
          <w:rFonts w:ascii="Times New Roman" w:hAnsi="Times New Roman" w:cs="Times New Roman"/>
          <w:sz w:val="24"/>
          <w:szCs w:val="24"/>
        </w:rPr>
      </w:pPr>
      <w:r w:rsidRPr="00C32986">
        <w:rPr>
          <w:rFonts w:ascii="Times New Roman" w:hAnsi="Times New Roman" w:cs="Times New Roman"/>
          <w:sz w:val="24"/>
          <w:szCs w:val="24"/>
        </w:rPr>
        <w:t xml:space="preserve">              Performans Göstergesi 2: Yıllık denetime ayrılan en az denetim kaynağı oranı %70</w:t>
      </w:r>
    </w:p>
    <w:p w:rsidR="008D3DC6" w:rsidRPr="00C32986" w:rsidRDefault="008D3DC6" w:rsidP="008D3DC6">
      <w:pPr>
        <w:jc w:val="both"/>
        <w:rPr>
          <w:rFonts w:ascii="Times New Roman" w:hAnsi="Times New Roman" w:cs="Times New Roman"/>
          <w:sz w:val="24"/>
          <w:szCs w:val="24"/>
        </w:rPr>
      </w:pPr>
      <w:r w:rsidRPr="00C32986">
        <w:rPr>
          <w:rFonts w:ascii="Times New Roman" w:hAnsi="Times New Roman" w:cs="Times New Roman"/>
          <w:sz w:val="24"/>
          <w:szCs w:val="24"/>
        </w:rPr>
        <w:t xml:space="preserve">              Performans Göstergesi 3: Yıllık değerlendirme sayısı 1</w:t>
      </w:r>
    </w:p>
    <w:p w:rsidR="008D3DC6" w:rsidRPr="00C32986" w:rsidRDefault="008D3DC6" w:rsidP="008D3DC6">
      <w:pPr>
        <w:jc w:val="both"/>
        <w:rPr>
          <w:rFonts w:ascii="Times New Roman" w:hAnsi="Times New Roman" w:cs="Times New Roman"/>
          <w:sz w:val="24"/>
          <w:szCs w:val="24"/>
        </w:rPr>
      </w:pPr>
      <w:r w:rsidRPr="00D44D01">
        <w:rPr>
          <w:rFonts w:ascii="Times New Roman" w:hAnsi="Times New Roman" w:cs="Times New Roman"/>
          <w:b/>
          <w:sz w:val="24"/>
          <w:szCs w:val="24"/>
        </w:rPr>
        <w:t>Hedef 2.1:</w:t>
      </w:r>
      <w:r w:rsidRPr="00C32986">
        <w:rPr>
          <w:rFonts w:ascii="Times New Roman" w:hAnsi="Times New Roman" w:cs="Times New Roman"/>
          <w:sz w:val="24"/>
          <w:szCs w:val="24"/>
        </w:rPr>
        <w:t xml:space="preserve"> İç denetim programının yürütülmesi ve değerlendirilmesinde etkinliğin sağlanması</w:t>
      </w:r>
    </w:p>
    <w:p w:rsidR="008D3DC6" w:rsidRPr="00C32986" w:rsidRDefault="008D3DC6" w:rsidP="008D3DC6">
      <w:pPr>
        <w:jc w:val="both"/>
        <w:rPr>
          <w:rFonts w:ascii="Times New Roman" w:hAnsi="Times New Roman" w:cs="Times New Roman"/>
          <w:sz w:val="24"/>
          <w:szCs w:val="24"/>
        </w:rPr>
      </w:pPr>
      <w:r w:rsidRPr="00C32986">
        <w:rPr>
          <w:rFonts w:ascii="Times New Roman" w:hAnsi="Times New Roman" w:cs="Times New Roman"/>
          <w:sz w:val="24"/>
          <w:szCs w:val="24"/>
        </w:rPr>
        <w:t xml:space="preserve">              Strateji 2.1.1: Yıllık program içi ve dışı olarak </w:t>
      </w:r>
      <w:proofErr w:type="gramStart"/>
      <w:r w:rsidRPr="00C32986">
        <w:rPr>
          <w:rFonts w:ascii="Times New Roman" w:hAnsi="Times New Roman" w:cs="Times New Roman"/>
          <w:sz w:val="24"/>
          <w:szCs w:val="24"/>
        </w:rPr>
        <w:t>kapsama  alınan</w:t>
      </w:r>
      <w:proofErr w:type="gramEnd"/>
      <w:r w:rsidRPr="00C32986">
        <w:rPr>
          <w:rFonts w:ascii="Times New Roman" w:hAnsi="Times New Roman" w:cs="Times New Roman"/>
          <w:sz w:val="24"/>
          <w:szCs w:val="24"/>
        </w:rPr>
        <w:t xml:space="preserve"> denetim ve danışmanlık hizmetlerinin yıl içerisinde gerçekleştirilmesi.</w:t>
      </w:r>
    </w:p>
    <w:p w:rsidR="008D3DC6" w:rsidRPr="00C32986" w:rsidRDefault="008D3DC6" w:rsidP="008D3DC6">
      <w:pPr>
        <w:jc w:val="both"/>
        <w:rPr>
          <w:rFonts w:ascii="Times New Roman" w:hAnsi="Times New Roman" w:cs="Times New Roman"/>
          <w:sz w:val="24"/>
          <w:szCs w:val="24"/>
        </w:rPr>
      </w:pPr>
      <w:r w:rsidRPr="00C32986">
        <w:rPr>
          <w:rFonts w:ascii="Times New Roman" w:hAnsi="Times New Roman" w:cs="Times New Roman"/>
          <w:sz w:val="24"/>
          <w:szCs w:val="24"/>
        </w:rPr>
        <w:t xml:space="preserve">              Strateji 2.1.2: Gerçekleştirilen denetim ve danışmanlık faaliyetlerin kalite güvence programı kapsamında her yıl değerlendirmeye tabi tutulması.</w:t>
      </w:r>
    </w:p>
    <w:p w:rsidR="008D3DC6" w:rsidRPr="00C32986" w:rsidRDefault="008D3DC6" w:rsidP="008D3DC6">
      <w:pPr>
        <w:jc w:val="both"/>
        <w:rPr>
          <w:rFonts w:ascii="Times New Roman" w:hAnsi="Times New Roman" w:cs="Times New Roman"/>
          <w:sz w:val="24"/>
          <w:szCs w:val="24"/>
        </w:rPr>
      </w:pPr>
      <w:r w:rsidRPr="00C32986">
        <w:rPr>
          <w:rFonts w:ascii="Times New Roman" w:hAnsi="Times New Roman" w:cs="Times New Roman"/>
          <w:sz w:val="24"/>
          <w:szCs w:val="24"/>
        </w:rPr>
        <w:t xml:space="preserve">               Performans Göstergesi 2.1.1.1: Program içi ve dışı </w:t>
      </w:r>
      <w:proofErr w:type="gramStart"/>
      <w:r w:rsidRPr="00C32986">
        <w:rPr>
          <w:rFonts w:ascii="Times New Roman" w:hAnsi="Times New Roman" w:cs="Times New Roman"/>
          <w:sz w:val="24"/>
          <w:szCs w:val="24"/>
        </w:rPr>
        <w:t>olarak  öngörülen</w:t>
      </w:r>
      <w:proofErr w:type="gramEnd"/>
      <w:r w:rsidRPr="00C32986">
        <w:rPr>
          <w:rFonts w:ascii="Times New Roman" w:hAnsi="Times New Roman" w:cs="Times New Roman"/>
          <w:sz w:val="24"/>
          <w:szCs w:val="24"/>
        </w:rPr>
        <w:t xml:space="preserve"> denetim ve danışmanlık  faaliyeti sayısının gerçekleştirilen denetim ve danışmanlık faaliyeti sayısına oranı</w:t>
      </w:r>
    </w:p>
    <w:p w:rsidR="008D3DC6" w:rsidRDefault="008D3DC6" w:rsidP="008D3DC6">
      <w:pPr>
        <w:jc w:val="both"/>
        <w:rPr>
          <w:rFonts w:ascii="Times New Roman" w:hAnsi="Times New Roman" w:cs="Times New Roman"/>
          <w:sz w:val="24"/>
          <w:szCs w:val="24"/>
        </w:rPr>
      </w:pPr>
      <w:r w:rsidRPr="00C32986">
        <w:rPr>
          <w:rFonts w:ascii="Times New Roman" w:hAnsi="Times New Roman" w:cs="Times New Roman"/>
          <w:sz w:val="24"/>
          <w:szCs w:val="24"/>
        </w:rPr>
        <w:t xml:space="preserve">               Performans Göstergesi 2.1.2.1: Yıllık değerlendirme sayısı 1</w:t>
      </w:r>
    </w:p>
    <w:p w:rsidR="008D3DC6" w:rsidRPr="00C32986" w:rsidRDefault="008D3DC6" w:rsidP="008D3DC6">
      <w:pPr>
        <w:jc w:val="both"/>
        <w:rPr>
          <w:rFonts w:ascii="Times New Roman" w:hAnsi="Times New Roman" w:cs="Times New Roman"/>
          <w:sz w:val="24"/>
          <w:szCs w:val="24"/>
        </w:rPr>
      </w:pPr>
    </w:p>
    <w:p w:rsidR="008D3DC6" w:rsidRDefault="008D3DC6" w:rsidP="008D3DC6">
      <w:pPr>
        <w:pStyle w:val="NormalWeb"/>
        <w:spacing w:before="0" w:beforeAutospacing="0" w:after="0" w:afterAutospacing="0" w:line="360" w:lineRule="auto"/>
        <w:jc w:val="both"/>
        <w:rPr>
          <w:rStyle w:val="Gl"/>
          <w:sz w:val="22"/>
          <w:szCs w:val="22"/>
        </w:rPr>
      </w:pPr>
    </w:p>
    <w:p w:rsidR="008D3DC6" w:rsidRPr="00F40CA4" w:rsidRDefault="008D3DC6" w:rsidP="008D3DC6">
      <w:pPr>
        <w:jc w:val="both"/>
        <w:rPr>
          <w:rFonts w:ascii="Times New Roman" w:hAnsi="Times New Roman" w:cs="Times New Roman"/>
          <w:b/>
          <w:i/>
          <w:sz w:val="24"/>
          <w:szCs w:val="24"/>
        </w:rPr>
      </w:pPr>
      <w:r w:rsidRPr="00F40CA4">
        <w:rPr>
          <w:rFonts w:ascii="Times New Roman" w:hAnsi="Times New Roman" w:cs="Times New Roman"/>
          <w:b/>
          <w:i/>
          <w:sz w:val="24"/>
          <w:szCs w:val="24"/>
        </w:rPr>
        <w:lastRenderedPageBreak/>
        <w:t xml:space="preserve">-İZLEME VE DEĞERLENDİRME </w:t>
      </w:r>
    </w:p>
    <w:p w:rsidR="008D3DC6" w:rsidRDefault="008D3DC6" w:rsidP="008D3DC6">
      <w:pPr>
        <w:jc w:val="both"/>
        <w:rPr>
          <w:rFonts w:ascii="Times New Roman" w:hAnsi="Times New Roman" w:cs="Times New Roman"/>
          <w:sz w:val="24"/>
          <w:szCs w:val="24"/>
        </w:rPr>
      </w:pPr>
      <w:r w:rsidRPr="00C32986">
        <w:rPr>
          <w:rFonts w:ascii="Times New Roman" w:hAnsi="Times New Roman" w:cs="Times New Roman"/>
          <w:sz w:val="24"/>
          <w:szCs w:val="24"/>
        </w:rPr>
        <w:tab/>
        <w:t>Stratejik planın izleme ve değerlendirme faaliyeti, tarih ve sayılı Resmi Gazetede yayımlanan “ Kamu İdarelerince Hazırlanacak Stratejik Planlar ve Performans Programları İle Faaliyet Raporlarına İlişkin Esaslar Hakkında Yönetmelik” düzenlemesinde yer alan; esas, usul ve ilkeler doğrultusunda gerçekleştirilecektir.</w:t>
      </w:r>
    </w:p>
    <w:p w:rsidR="008D3DC6" w:rsidRDefault="008D3DC6"/>
    <w:p w:rsidR="008C3586" w:rsidRDefault="008C3586"/>
    <w:p w:rsidR="008C3586" w:rsidRDefault="008C3586"/>
    <w:p w:rsidR="008C3586" w:rsidRDefault="008C3586"/>
    <w:p w:rsidR="008C3586" w:rsidRDefault="008C3586"/>
    <w:p w:rsidR="008C3586" w:rsidRDefault="008C3586"/>
    <w:p w:rsidR="008C3586" w:rsidRDefault="008C3586"/>
    <w:p w:rsidR="008C3586" w:rsidRDefault="008C3586"/>
    <w:p w:rsidR="008C3586" w:rsidRDefault="008C3586"/>
    <w:p w:rsidR="008C3586" w:rsidRDefault="008C3586"/>
    <w:p w:rsidR="008C3586" w:rsidRDefault="008C3586"/>
    <w:p w:rsidR="008C3586" w:rsidRDefault="008C3586"/>
    <w:p w:rsidR="008C3586" w:rsidRDefault="008C3586"/>
    <w:p w:rsidR="008C3586" w:rsidRDefault="008C3586"/>
    <w:p w:rsidR="008C3586" w:rsidRDefault="008C3586"/>
    <w:p w:rsidR="008C3586" w:rsidRDefault="008C3586"/>
    <w:p w:rsidR="008C3586" w:rsidRDefault="008C3586"/>
    <w:p w:rsidR="008C3586" w:rsidRDefault="008C3586"/>
    <w:p w:rsidR="008C3586" w:rsidRDefault="008C3586"/>
    <w:p w:rsidR="008C3586" w:rsidRDefault="008C3586"/>
    <w:p w:rsidR="008C3586" w:rsidRDefault="008C3586"/>
    <w:p w:rsidR="008C3586" w:rsidRDefault="008C3586"/>
    <w:p w:rsidR="008C3586" w:rsidRDefault="008C3586"/>
    <w:p w:rsidR="008C3586" w:rsidRDefault="008C3586"/>
    <w:p w:rsidR="008C3586" w:rsidRDefault="008C3586"/>
    <w:p w:rsidR="008C3586" w:rsidRDefault="008C3586"/>
    <w:p w:rsidR="008C3586" w:rsidRDefault="008C3586"/>
    <w:p w:rsidR="008C3586" w:rsidRDefault="008C3586">
      <w:pPr>
        <w:rPr>
          <w:b/>
          <w:i/>
        </w:rPr>
      </w:pPr>
      <w:r w:rsidRPr="008C3586">
        <w:rPr>
          <w:b/>
          <w:i/>
        </w:rPr>
        <w:lastRenderedPageBreak/>
        <w:t>-</w:t>
      </w:r>
      <w:r w:rsidRPr="008C3586">
        <w:rPr>
          <w:rFonts w:ascii="Times New Roman" w:hAnsi="Times New Roman" w:cs="Times New Roman"/>
          <w:b/>
          <w:i/>
          <w:sz w:val="28"/>
          <w:szCs w:val="28"/>
        </w:rPr>
        <w:t xml:space="preserve"> EKLER</w:t>
      </w:r>
    </w:p>
    <w:p w:rsidR="008C3586" w:rsidRDefault="008C3586" w:rsidP="008C3586">
      <w:pPr>
        <w:jc w:val="both"/>
        <w:rPr>
          <w:rFonts w:ascii="Times New Roman" w:hAnsi="Times New Roman" w:cs="Times New Roman"/>
          <w:b/>
          <w:sz w:val="24"/>
          <w:szCs w:val="24"/>
        </w:rPr>
      </w:pPr>
    </w:p>
    <w:p w:rsidR="008C3586" w:rsidRPr="0041219B" w:rsidRDefault="008C3586" w:rsidP="008C3586">
      <w:pPr>
        <w:jc w:val="both"/>
        <w:rPr>
          <w:rFonts w:ascii="Times New Roman" w:hAnsi="Times New Roman" w:cs="Times New Roman"/>
          <w:b/>
          <w:sz w:val="24"/>
          <w:szCs w:val="24"/>
        </w:rPr>
      </w:pPr>
      <w:r>
        <w:rPr>
          <w:rFonts w:ascii="Times New Roman" w:hAnsi="Times New Roman" w:cs="Times New Roman"/>
          <w:b/>
          <w:sz w:val="24"/>
          <w:szCs w:val="24"/>
        </w:rPr>
        <w:t>1</w:t>
      </w:r>
      <w:r w:rsidRPr="0041219B">
        <w:rPr>
          <w:rFonts w:ascii="Times New Roman" w:hAnsi="Times New Roman" w:cs="Times New Roman"/>
          <w:b/>
          <w:sz w:val="24"/>
          <w:szCs w:val="24"/>
        </w:rPr>
        <w:t>- Stratejik Plan Hazırlama Ekibi Tablosu</w:t>
      </w:r>
    </w:p>
    <w:tbl>
      <w:tblPr>
        <w:tblStyle w:val="TabloKlavuzu"/>
        <w:tblW w:w="9167" w:type="dxa"/>
        <w:jc w:val="center"/>
        <w:tblLook w:val="04A0" w:firstRow="1" w:lastRow="0" w:firstColumn="1" w:lastColumn="0" w:noHBand="0" w:noVBand="1"/>
      </w:tblPr>
      <w:tblGrid>
        <w:gridCol w:w="5300"/>
        <w:gridCol w:w="3867"/>
      </w:tblGrid>
      <w:tr w:rsidR="008C3586" w:rsidTr="004A5FCB">
        <w:trPr>
          <w:trHeight w:val="417"/>
          <w:jc w:val="center"/>
        </w:trPr>
        <w:tc>
          <w:tcPr>
            <w:tcW w:w="9167" w:type="dxa"/>
            <w:gridSpan w:val="2"/>
          </w:tcPr>
          <w:p w:rsidR="008C3586" w:rsidRDefault="008C3586" w:rsidP="004A5FCB">
            <w:pPr>
              <w:jc w:val="both"/>
              <w:rPr>
                <w:rFonts w:ascii="Times New Roman" w:hAnsi="Times New Roman" w:cs="Times New Roman"/>
                <w:sz w:val="24"/>
                <w:szCs w:val="24"/>
              </w:rPr>
            </w:pPr>
            <w:r>
              <w:rPr>
                <w:rFonts w:ascii="Times New Roman" w:hAnsi="Times New Roman" w:cs="Times New Roman"/>
                <w:sz w:val="24"/>
                <w:szCs w:val="24"/>
              </w:rPr>
              <w:t xml:space="preserve">                                 STRATEJİK PLAN HAZIRLAMA EKİBİ</w:t>
            </w:r>
          </w:p>
        </w:tc>
      </w:tr>
      <w:tr w:rsidR="008C3586" w:rsidTr="004A5FCB">
        <w:trPr>
          <w:trHeight w:val="417"/>
          <w:jc w:val="center"/>
        </w:trPr>
        <w:tc>
          <w:tcPr>
            <w:tcW w:w="5300" w:type="dxa"/>
          </w:tcPr>
          <w:p w:rsidR="008C3586" w:rsidRDefault="008C3586" w:rsidP="004A5FCB">
            <w:pPr>
              <w:jc w:val="both"/>
              <w:rPr>
                <w:rFonts w:ascii="Times New Roman" w:hAnsi="Times New Roman" w:cs="Times New Roman"/>
                <w:sz w:val="24"/>
                <w:szCs w:val="24"/>
              </w:rPr>
            </w:pPr>
            <w:r>
              <w:rPr>
                <w:rFonts w:ascii="Times New Roman" w:hAnsi="Times New Roman" w:cs="Times New Roman"/>
                <w:sz w:val="24"/>
                <w:szCs w:val="24"/>
              </w:rPr>
              <w:t>Adı Soyadı</w:t>
            </w:r>
          </w:p>
        </w:tc>
        <w:tc>
          <w:tcPr>
            <w:tcW w:w="3866" w:type="dxa"/>
          </w:tcPr>
          <w:p w:rsidR="008C3586" w:rsidRDefault="008C3586" w:rsidP="004A5FCB">
            <w:pPr>
              <w:jc w:val="both"/>
              <w:rPr>
                <w:rFonts w:ascii="Times New Roman" w:hAnsi="Times New Roman" w:cs="Times New Roman"/>
                <w:sz w:val="24"/>
                <w:szCs w:val="24"/>
              </w:rPr>
            </w:pPr>
            <w:proofErr w:type="spellStart"/>
            <w:r>
              <w:rPr>
                <w:rFonts w:ascii="Times New Roman" w:hAnsi="Times New Roman" w:cs="Times New Roman"/>
                <w:sz w:val="24"/>
                <w:szCs w:val="24"/>
              </w:rPr>
              <w:t>Ünvanı</w:t>
            </w:r>
            <w:proofErr w:type="spellEnd"/>
          </w:p>
        </w:tc>
      </w:tr>
      <w:tr w:rsidR="008C3586" w:rsidTr="004A5FCB">
        <w:trPr>
          <w:trHeight w:val="417"/>
          <w:jc w:val="center"/>
        </w:trPr>
        <w:tc>
          <w:tcPr>
            <w:tcW w:w="5300" w:type="dxa"/>
          </w:tcPr>
          <w:p w:rsidR="008C3586" w:rsidRDefault="008C3586" w:rsidP="004A5FCB">
            <w:pPr>
              <w:jc w:val="both"/>
              <w:rPr>
                <w:rFonts w:ascii="Times New Roman" w:hAnsi="Times New Roman" w:cs="Times New Roman"/>
                <w:sz w:val="24"/>
                <w:szCs w:val="24"/>
              </w:rPr>
            </w:pPr>
            <w:r>
              <w:rPr>
                <w:rFonts w:ascii="Times New Roman" w:hAnsi="Times New Roman" w:cs="Times New Roman"/>
                <w:sz w:val="24"/>
                <w:szCs w:val="24"/>
              </w:rPr>
              <w:t>Mustafa ETİZ</w:t>
            </w:r>
          </w:p>
        </w:tc>
        <w:tc>
          <w:tcPr>
            <w:tcW w:w="3866" w:type="dxa"/>
          </w:tcPr>
          <w:p w:rsidR="008C3586" w:rsidRDefault="008C3586" w:rsidP="004A5FCB">
            <w:pPr>
              <w:jc w:val="both"/>
              <w:rPr>
                <w:rFonts w:ascii="Times New Roman" w:hAnsi="Times New Roman" w:cs="Times New Roman"/>
                <w:sz w:val="24"/>
                <w:szCs w:val="24"/>
              </w:rPr>
            </w:pPr>
            <w:r>
              <w:rPr>
                <w:rFonts w:ascii="Times New Roman" w:hAnsi="Times New Roman" w:cs="Times New Roman"/>
                <w:sz w:val="24"/>
                <w:szCs w:val="24"/>
              </w:rPr>
              <w:t>İç Denetim Birimi Başkanı</w:t>
            </w:r>
          </w:p>
        </w:tc>
      </w:tr>
      <w:tr w:rsidR="008C3586" w:rsidTr="004A5FCB">
        <w:trPr>
          <w:trHeight w:val="417"/>
          <w:jc w:val="center"/>
        </w:trPr>
        <w:tc>
          <w:tcPr>
            <w:tcW w:w="5300" w:type="dxa"/>
          </w:tcPr>
          <w:p w:rsidR="008C3586" w:rsidRDefault="008C3586" w:rsidP="004A5FCB">
            <w:pPr>
              <w:jc w:val="both"/>
              <w:rPr>
                <w:rFonts w:ascii="Times New Roman" w:hAnsi="Times New Roman" w:cs="Times New Roman"/>
                <w:sz w:val="24"/>
                <w:szCs w:val="24"/>
              </w:rPr>
            </w:pPr>
            <w:r>
              <w:rPr>
                <w:rFonts w:ascii="Times New Roman" w:hAnsi="Times New Roman" w:cs="Times New Roman"/>
                <w:sz w:val="24"/>
                <w:szCs w:val="24"/>
              </w:rPr>
              <w:t>Alparslan AYDIN</w:t>
            </w:r>
          </w:p>
        </w:tc>
        <w:tc>
          <w:tcPr>
            <w:tcW w:w="3866" w:type="dxa"/>
          </w:tcPr>
          <w:p w:rsidR="008C3586" w:rsidRDefault="008C3586" w:rsidP="004A5FCB">
            <w:pPr>
              <w:jc w:val="both"/>
              <w:rPr>
                <w:rFonts w:ascii="Times New Roman" w:hAnsi="Times New Roman" w:cs="Times New Roman"/>
                <w:sz w:val="24"/>
                <w:szCs w:val="24"/>
              </w:rPr>
            </w:pPr>
            <w:r>
              <w:rPr>
                <w:rFonts w:ascii="Times New Roman" w:hAnsi="Times New Roman" w:cs="Times New Roman"/>
                <w:sz w:val="24"/>
                <w:szCs w:val="24"/>
              </w:rPr>
              <w:t>İç Denetçi</w:t>
            </w:r>
          </w:p>
        </w:tc>
      </w:tr>
      <w:tr w:rsidR="008C3586" w:rsidTr="004A5FCB">
        <w:trPr>
          <w:trHeight w:val="417"/>
          <w:jc w:val="center"/>
        </w:trPr>
        <w:tc>
          <w:tcPr>
            <w:tcW w:w="5300" w:type="dxa"/>
          </w:tcPr>
          <w:p w:rsidR="008C3586" w:rsidRDefault="008C3586" w:rsidP="004A5FCB">
            <w:pPr>
              <w:jc w:val="both"/>
              <w:rPr>
                <w:rFonts w:ascii="Times New Roman" w:hAnsi="Times New Roman" w:cs="Times New Roman"/>
                <w:sz w:val="24"/>
                <w:szCs w:val="24"/>
              </w:rPr>
            </w:pPr>
            <w:r>
              <w:rPr>
                <w:rFonts w:ascii="Times New Roman" w:hAnsi="Times New Roman" w:cs="Times New Roman"/>
                <w:sz w:val="24"/>
                <w:szCs w:val="24"/>
              </w:rPr>
              <w:t>Nurcan AKIN</w:t>
            </w:r>
          </w:p>
        </w:tc>
        <w:tc>
          <w:tcPr>
            <w:tcW w:w="3866" w:type="dxa"/>
          </w:tcPr>
          <w:p w:rsidR="008C3586" w:rsidRDefault="008C3586" w:rsidP="004A5FCB">
            <w:pPr>
              <w:jc w:val="both"/>
              <w:rPr>
                <w:rFonts w:ascii="Times New Roman" w:hAnsi="Times New Roman" w:cs="Times New Roman"/>
                <w:sz w:val="24"/>
                <w:szCs w:val="24"/>
              </w:rPr>
            </w:pPr>
            <w:r>
              <w:rPr>
                <w:rFonts w:ascii="Times New Roman" w:hAnsi="Times New Roman" w:cs="Times New Roman"/>
                <w:sz w:val="24"/>
                <w:szCs w:val="24"/>
              </w:rPr>
              <w:t>Bilgisayar İşletmeni</w:t>
            </w:r>
          </w:p>
        </w:tc>
      </w:tr>
    </w:tbl>
    <w:p w:rsidR="008C3586" w:rsidRDefault="008C3586" w:rsidP="003A3CCB">
      <w:pPr>
        <w:rPr>
          <w:b/>
        </w:rPr>
      </w:pPr>
    </w:p>
    <w:p w:rsidR="003A3CCB" w:rsidRPr="003A3CCB" w:rsidRDefault="003A3CCB" w:rsidP="003A3CCB">
      <w:pPr>
        <w:rPr>
          <w:b/>
        </w:rPr>
      </w:pPr>
      <w:r>
        <w:rPr>
          <w:b/>
        </w:rPr>
        <w:t>2- Amaç-Hedef-Sorumlu ve İlgili Birimler Tablosu</w:t>
      </w:r>
    </w:p>
    <w:tbl>
      <w:tblPr>
        <w:tblStyle w:val="TabloKlavuzu"/>
        <w:tblW w:w="9218" w:type="dxa"/>
        <w:jc w:val="center"/>
        <w:tblLook w:val="04A0" w:firstRow="1" w:lastRow="0" w:firstColumn="1" w:lastColumn="0" w:noHBand="0" w:noVBand="1"/>
      </w:tblPr>
      <w:tblGrid>
        <w:gridCol w:w="2019"/>
        <w:gridCol w:w="2369"/>
        <w:gridCol w:w="2214"/>
        <w:gridCol w:w="2616"/>
      </w:tblGrid>
      <w:tr w:rsidR="008C3586" w:rsidTr="003A3CCB">
        <w:trPr>
          <w:trHeight w:val="267"/>
          <w:jc w:val="center"/>
        </w:trPr>
        <w:tc>
          <w:tcPr>
            <w:tcW w:w="2019" w:type="dxa"/>
          </w:tcPr>
          <w:p w:rsidR="008C3586" w:rsidRDefault="008C3586" w:rsidP="004A5FCB">
            <w:pPr>
              <w:jc w:val="both"/>
              <w:rPr>
                <w:rFonts w:ascii="Times New Roman" w:hAnsi="Times New Roman" w:cs="Times New Roman"/>
                <w:sz w:val="24"/>
                <w:szCs w:val="24"/>
              </w:rPr>
            </w:pPr>
            <w:r>
              <w:rPr>
                <w:rFonts w:ascii="Times New Roman" w:hAnsi="Times New Roman" w:cs="Times New Roman"/>
                <w:sz w:val="24"/>
                <w:szCs w:val="24"/>
              </w:rPr>
              <w:t>Stratejik Amaç</w:t>
            </w:r>
          </w:p>
        </w:tc>
        <w:tc>
          <w:tcPr>
            <w:tcW w:w="2369" w:type="dxa"/>
          </w:tcPr>
          <w:p w:rsidR="008C3586" w:rsidRDefault="008C3586" w:rsidP="004A5FCB">
            <w:pPr>
              <w:jc w:val="both"/>
              <w:rPr>
                <w:rFonts w:ascii="Times New Roman" w:hAnsi="Times New Roman" w:cs="Times New Roman"/>
                <w:sz w:val="24"/>
                <w:szCs w:val="24"/>
              </w:rPr>
            </w:pPr>
            <w:r>
              <w:rPr>
                <w:rFonts w:ascii="Times New Roman" w:hAnsi="Times New Roman" w:cs="Times New Roman"/>
                <w:sz w:val="24"/>
                <w:szCs w:val="24"/>
              </w:rPr>
              <w:t>Hedefler</w:t>
            </w:r>
          </w:p>
        </w:tc>
        <w:tc>
          <w:tcPr>
            <w:tcW w:w="2214" w:type="dxa"/>
          </w:tcPr>
          <w:p w:rsidR="008C3586" w:rsidRDefault="008C3586" w:rsidP="004A5FCB">
            <w:pPr>
              <w:jc w:val="both"/>
              <w:rPr>
                <w:rFonts w:ascii="Times New Roman" w:hAnsi="Times New Roman" w:cs="Times New Roman"/>
                <w:sz w:val="24"/>
                <w:szCs w:val="24"/>
              </w:rPr>
            </w:pPr>
            <w:r>
              <w:rPr>
                <w:rFonts w:ascii="Times New Roman" w:hAnsi="Times New Roman" w:cs="Times New Roman"/>
                <w:sz w:val="24"/>
                <w:szCs w:val="24"/>
              </w:rPr>
              <w:t>Stratejiler</w:t>
            </w:r>
          </w:p>
        </w:tc>
        <w:tc>
          <w:tcPr>
            <w:tcW w:w="2616" w:type="dxa"/>
          </w:tcPr>
          <w:p w:rsidR="008C3586" w:rsidRDefault="008C3586" w:rsidP="004A5FCB">
            <w:pPr>
              <w:jc w:val="both"/>
              <w:rPr>
                <w:rFonts w:ascii="Times New Roman" w:hAnsi="Times New Roman" w:cs="Times New Roman"/>
                <w:sz w:val="24"/>
                <w:szCs w:val="24"/>
              </w:rPr>
            </w:pPr>
            <w:r>
              <w:rPr>
                <w:rFonts w:ascii="Times New Roman" w:hAnsi="Times New Roman" w:cs="Times New Roman"/>
                <w:sz w:val="24"/>
                <w:szCs w:val="24"/>
              </w:rPr>
              <w:t>Sorumlu ve İlgili Birimler</w:t>
            </w:r>
          </w:p>
        </w:tc>
      </w:tr>
      <w:tr w:rsidR="008C3586" w:rsidTr="003A3CCB">
        <w:trPr>
          <w:trHeight w:val="1924"/>
          <w:jc w:val="center"/>
        </w:trPr>
        <w:tc>
          <w:tcPr>
            <w:tcW w:w="2019" w:type="dxa"/>
            <w:vMerge w:val="restart"/>
          </w:tcPr>
          <w:p w:rsidR="008C3586" w:rsidRDefault="008C3586" w:rsidP="004A5FCB">
            <w:pPr>
              <w:jc w:val="both"/>
              <w:rPr>
                <w:rFonts w:ascii="Times New Roman" w:hAnsi="Times New Roman" w:cs="Times New Roman"/>
                <w:sz w:val="24"/>
                <w:szCs w:val="24"/>
              </w:rPr>
            </w:pPr>
          </w:p>
          <w:p w:rsidR="008C3586" w:rsidRDefault="008C3586" w:rsidP="004A5FCB">
            <w:pPr>
              <w:jc w:val="both"/>
              <w:rPr>
                <w:rFonts w:ascii="Times New Roman" w:hAnsi="Times New Roman" w:cs="Times New Roman"/>
                <w:sz w:val="24"/>
                <w:szCs w:val="24"/>
              </w:rPr>
            </w:pPr>
          </w:p>
          <w:p w:rsidR="008C3586" w:rsidRDefault="008C3586" w:rsidP="004A5FCB">
            <w:pPr>
              <w:jc w:val="both"/>
              <w:rPr>
                <w:rFonts w:ascii="Times New Roman" w:hAnsi="Times New Roman" w:cs="Times New Roman"/>
                <w:sz w:val="24"/>
                <w:szCs w:val="24"/>
              </w:rPr>
            </w:pPr>
          </w:p>
          <w:p w:rsidR="008C3586" w:rsidRDefault="008C3586" w:rsidP="004A5FCB">
            <w:pPr>
              <w:jc w:val="both"/>
              <w:rPr>
                <w:rFonts w:ascii="Times New Roman" w:hAnsi="Times New Roman" w:cs="Times New Roman"/>
                <w:sz w:val="24"/>
                <w:szCs w:val="24"/>
              </w:rPr>
            </w:pPr>
          </w:p>
          <w:p w:rsidR="008C3586" w:rsidRDefault="008C3586" w:rsidP="004A5FCB">
            <w:pPr>
              <w:jc w:val="both"/>
              <w:rPr>
                <w:rFonts w:ascii="Times New Roman" w:hAnsi="Times New Roman" w:cs="Times New Roman"/>
                <w:sz w:val="24"/>
                <w:szCs w:val="24"/>
              </w:rPr>
            </w:pPr>
          </w:p>
          <w:p w:rsidR="008C3586" w:rsidRDefault="008C3586" w:rsidP="004A5FCB">
            <w:pPr>
              <w:jc w:val="both"/>
              <w:rPr>
                <w:rFonts w:ascii="Times New Roman" w:hAnsi="Times New Roman" w:cs="Times New Roman"/>
                <w:sz w:val="24"/>
                <w:szCs w:val="24"/>
              </w:rPr>
            </w:pPr>
          </w:p>
          <w:p w:rsidR="008C3586" w:rsidRDefault="008C3586" w:rsidP="004A5FCB">
            <w:pPr>
              <w:jc w:val="both"/>
              <w:rPr>
                <w:rFonts w:ascii="Times New Roman" w:hAnsi="Times New Roman" w:cs="Times New Roman"/>
                <w:sz w:val="24"/>
                <w:szCs w:val="24"/>
              </w:rPr>
            </w:pPr>
          </w:p>
          <w:p w:rsidR="008C3586" w:rsidRDefault="008C3586" w:rsidP="004A5FCB">
            <w:pPr>
              <w:jc w:val="both"/>
              <w:rPr>
                <w:rFonts w:ascii="Times New Roman" w:hAnsi="Times New Roman" w:cs="Times New Roman"/>
                <w:sz w:val="24"/>
                <w:szCs w:val="24"/>
              </w:rPr>
            </w:pPr>
          </w:p>
          <w:p w:rsidR="008C3586" w:rsidRPr="00C32986" w:rsidRDefault="008C3586" w:rsidP="004A5FCB">
            <w:pPr>
              <w:jc w:val="both"/>
              <w:rPr>
                <w:rFonts w:ascii="Times New Roman" w:hAnsi="Times New Roman" w:cs="Times New Roman"/>
                <w:sz w:val="24"/>
                <w:szCs w:val="24"/>
              </w:rPr>
            </w:pPr>
            <w:r w:rsidRPr="00C32986">
              <w:rPr>
                <w:rFonts w:ascii="Times New Roman" w:hAnsi="Times New Roman" w:cs="Times New Roman"/>
                <w:sz w:val="24"/>
                <w:szCs w:val="24"/>
              </w:rPr>
              <w:t>İç denetim faaliyetlerinin etkinliğini arttırmak suretiyle kurumsal alt yapının geliştirilmesine katkı sunmak.</w:t>
            </w:r>
          </w:p>
          <w:p w:rsidR="008C3586" w:rsidRDefault="008C3586" w:rsidP="004A5FCB">
            <w:pPr>
              <w:jc w:val="both"/>
              <w:rPr>
                <w:rFonts w:ascii="Times New Roman" w:hAnsi="Times New Roman" w:cs="Times New Roman"/>
                <w:sz w:val="24"/>
                <w:szCs w:val="24"/>
              </w:rPr>
            </w:pPr>
          </w:p>
        </w:tc>
        <w:tc>
          <w:tcPr>
            <w:tcW w:w="2369" w:type="dxa"/>
            <w:vMerge w:val="restart"/>
          </w:tcPr>
          <w:p w:rsidR="008C3586" w:rsidRDefault="008C3586" w:rsidP="004A5FCB">
            <w:pPr>
              <w:jc w:val="both"/>
              <w:rPr>
                <w:rFonts w:ascii="Times New Roman" w:hAnsi="Times New Roman" w:cs="Times New Roman"/>
                <w:sz w:val="24"/>
                <w:szCs w:val="24"/>
              </w:rPr>
            </w:pPr>
          </w:p>
          <w:p w:rsidR="008C3586" w:rsidRDefault="008C3586" w:rsidP="004A5FCB">
            <w:pPr>
              <w:jc w:val="both"/>
              <w:rPr>
                <w:rFonts w:ascii="Times New Roman" w:hAnsi="Times New Roman" w:cs="Times New Roman"/>
                <w:sz w:val="24"/>
                <w:szCs w:val="24"/>
              </w:rPr>
            </w:pPr>
          </w:p>
          <w:p w:rsidR="008C3586" w:rsidRDefault="008C3586" w:rsidP="004A5FCB">
            <w:pPr>
              <w:jc w:val="both"/>
              <w:rPr>
                <w:rFonts w:ascii="Times New Roman" w:hAnsi="Times New Roman" w:cs="Times New Roman"/>
                <w:sz w:val="24"/>
                <w:szCs w:val="24"/>
              </w:rPr>
            </w:pPr>
          </w:p>
          <w:p w:rsidR="008C3586" w:rsidRDefault="008C3586" w:rsidP="004A5FCB">
            <w:pPr>
              <w:jc w:val="both"/>
              <w:rPr>
                <w:rFonts w:ascii="Times New Roman" w:hAnsi="Times New Roman" w:cs="Times New Roman"/>
                <w:sz w:val="24"/>
                <w:szCs w:val="24"/>
              </w:rPr>
            </w:pPr>
          </w:p>
          <w:p w:rsidR="008C3586" w:rsidRDefault="008C3586" w:rsidP="004A5FCB">
            <w:pPr>
              <w:jc w:val="both"/>
              <w:rPr>
                <w:rFonts w:ascii="Times New Roman" w:hAnsi="Times New Roman" w:cs="Times New Roman"/>
                <w:sz w:val="24"/>
                <w:szCs w:val="24"/>
              </w:rPr>
            </w:pPr>
          </w:p>
          <w:p w:rsidR="008C3586" w:rsidRDefault="008C3586" w:rsidP="004A5FCB">
            <w:pPr>
              <w:jc w:val="both"/>
              <w:rPr>
                <w:rFonts w:ascii="Times New Roman" w:hAnsi="Times New Roman" w:cs="Times New Roman"/>
                <w:sz w:val="24"/>
                <w:szCs w:val="24"/>
              </w:rPr>
            </w:pPr>
          </w:p>
          <w:p w:rsidR="008C3586" w:rsidRDefault="008C3586" w:rsidP="004A5FCB">
            <w:pPr>
              <w:jc w:val="both"/>
              <w:rPr>
                <w:rFonts w:ascii="Times New Roman" w:hAnsi="Times New Roman" w:cs="Times New Roman"/>
                <w:sz w:val="24"/>
                <w:szCs w:val="24"/>
              </w:rPr>
            </w:pPr>
          </w:p>
          <w:p w:rsidR="008C3586" w:rsidRDefault="008C3586" w:rsidP="004A5FCB">
            <w:pPr>
              <w:jc w:val="both"/>
              <w:rPr>
                <w:rFonts w:ascii="Times New Roman" w:hAnsi="Times New Roman" w:cs="Times New Roman"/>
                <w:sz w:val="24"/>
                <w:szCs w:val="24"/>
              </w:rPr>
            </w:pPr>
          </w:p>
          <w:p w:rsidR="008C3586" w:rsidRDefault="008C3586" w:rsidP="004A5FCB">
            <w:pPr>
              <w:jc w:val="both"/>
              <w:rPr>
                <w:rFonts w:ascii="Times New Roman" w:hAnsi="Times New Roman" w:cs="Times New Roman"/>
                <w:sz w:val="24"/>
                <w:szCs w:val="24"/>
              </w:rPr>
            </w:pPr>
          </w:p>
          <w:p w:rsidR="008C3586" w:rsidRDefault="008C3586" w:rsidP="004A5FCB">
            <w:pPr>
              <w:jc w:val="both"/>
              <w:rPr>
                <w:rFonts w:ascii="Times New Roman" w:hAnsi="Times New Roman" w:cs="Times New Roman"/>
                <w:sz w:val="24"/>
                <w:szCs w:val="24"/>
              </w:rPr>
            </w:pPr>
          </w:p>
          <w:p w:rsidR="008C3586" w:rsidRDefault="008C3586" w:rsidP="004A5FCB">
            <w:pPr>
              <w:jc w:val="both"/>
              <w:rPr>
                <w:rFonts w:ascii="Times New Roman" w:hAnsi="Times New Roman" w:cs="Times New Roman"/>
                <w:sz w:val="24"/>
                <w:szCs w:val="24"/>
              </w:rPr>
            </w:pPr>
          </w:p>
          <w:p w:rsidR="008C3586" w:rsidRDefault="008C3586" w:rsidP="004A5FCB">
            <w:pPr>
              <w:jc w:val="both"/>
              <w:rPr>
                <w:rFonts w:ascii="Times New Roman" w:hAnsi="Times New Roman" w:cs="Times New Roman"/>
                <w:sz w:val="24"/>
                <w:szCs w:val="24"/>
              </w:rPr>
            </w:pPr>
            <w:r>
              <w:rPr>
                <w:rFonts w:ascii="Times New Roman" w:hAnsi="Times New Roman" w:cs="Times New Roman"/>
                <w:sz w:val="24"/>
                <w:szCs w:val="24"/>
              </w:rPr>
              <w:t xml:space="preserve">1- </w:t>
            </w:r>
            <w:r w:rsidRPr="00C32986">
              <w:rPr>
                <w:rFonts w:ascii="Times New Roman" w:hAnsi="Times New Roman" w:cs="Times New Roman"/>
                <w:sz w:val="24"/>
                <w:szCs w:val="24"/>
              </w:rPr>
              <w:t>Denetim plan ve programının oluşturulmasında etkinliğin sağlanması</w:t>
            </w:r>
          </w:p>
        </w:tc>
        <w:tc>
          <w:tcPr>
            <w:tcW w:w="2214" w:type="dxa"/>
          </w:tcPr>
          <w:p w:rsidR="008C3586" w:rsidRPr="00C32986" w:rsidRDefault="008C3586" w:rsidP="004A5FCB">
            <w:pPr>
              <w:pStyle w:val="NormalWeb"/>
              <w:spacing w:before="0" w:beforeAutospacing="0" w:after="0" w:afterAutospacing="0" w:line="360" w:lineRule="auto"/>
              <w:jc w:val="both"/>
              <w:rPr>
                <w:rStyle w:val="Gl"/>
              </w:rPr>
            </w:pPr>
            <w:r w:rsidRPr="00C32986">
              <w:t>Plan ve program hazırlığında risk odaklı yöntemin esas alınması</w:t>
            </w:r>
            <w:r w:rsidRPr="00C32986">
              <w:rPr>
                <w:rStyle w:val="Gl"/>
              </w:rPr>
              <w:t>.</w:t>
            </w:r>
          </w:p>
          <w:p w:rsidR="008C3586" w:rsidRDefault="008C3586" w:rsidP="004A5FCB">
            <w:pPr>
              <w:jc w:val="both"/>
              <w:rPr>
                <w:rFonts w:ascii="Times New Roman" w:hAnsi="Times New Roman" w:cs="Times New Roman"/>
                <w:sz w:val="24"/>
                <w:szCs w:val="24"/>
              </w:rPr>
            </w:pPr>
          </w:p>
        </w:tc>
        <w:tc>
          <w:tcPr>
            <w:tcW w:w="2616" w:type="dxa"/>
          </w:tcPr>
          <w:p w:rsidR="008C3586" w:rsidRDefault="008C3586" w:rsidP="004A5FCB">
            <w:pPr>
              <w:jc w:val="both"/>
              <w:rPr>
                <w:rFonts w:ascii="Times New Roman" w:hAnsi="Times New Roman" w:cs="Times New Roman"/>
                <w:sz w:val="24"/>
                <w:szCs w:val="24"/>
              </w:rPr>
            </w:pPr>
          </w:p>
          <w:p w:rsidR="008C3586" w:rsidRDefault="008C3586" w:rsidP="004A5FCB">
            <w:pPr>
              <w:jc w:val="both"/>
              <w:rPr>
                <w:rFonts w:ascii="Times New Roman" w:hAnsi="Times New Roman" w:cs="Times New Roman"/>
                <w:sz w:val="24"/>
                <w:szCs w:val="24"/>
              </w:rPr>
            </w:pPr>
          </w:p>
          <w:p w:rsidR="008C3586" w:rsidRDefault="008C3586" w:rsidP="004A5FCB">
            <w:pPr>
              <w:jc w:val="both"/>
              <w:rPr>
                <w:rFonts w:ascii="Times New Roman" w:hAnsi="Times New Roman" w:cs="Times New Roman"/>
                <w:sz w:val="24"/>
                <w:szCs w:val="24"/>
              </w:rPr>
            </w:pPr>
          </w:p>
          <w:p w:rsidR="008C3586" w:rsidRDefault="008C3586" w:rsidP="004A5FCB">
            <w:pPr>
              <w:jc w:val="both"/>
              <w:rPr>
                <w:rFonts w:ascii="Times New Roman" w:hAnsi="Times New Roman" w:cs="Times New Roman"/>
                <w:sz w:val="24"/>
                <w:szCs w:val="24"/>
              </w:rPr>
            </w:pPr>
            <w:r>
              <w:rPr>
                <w:rFonts w:ascii="Times New Roman" w:hAnsi="Times New Roman" w:cs="Times New Roman"/>
                <w:sz w:val="24"/>
                <w:szCs w:val="24"/>
              </w:rPr>
              <w:t>İç Denetim Birimi Başkanlığı</w:t>
            </w:r>
          </w:p>
        </w:tc>
      </w:tr>
      <w:tr w:rsidR="008C3586" w:rsidTr="003A3CCB">
        <w:trPr>
          <w:trHeight w:val="1924"/>
          <w:jc w:val="center"/>
        </w:trPr>
        <w:tc>
          <w:tcPr>
            <w:tcW w:w="2019" w:type="dxa"/>
            <w:vMerge/>
          </w:tcPr>
          <w:p w:rsidR="008C3586" w:rsidRDefault="008C3586" w:rsidP="004A5FCB">
            <w:pPr>
              <w:jc w:val="both"/>
              <w:rPr>
                <w:rFonts w:ascii="Times New Roman" w:hAnsi="Times New Roman" w:cs="Times New Roman"/>
                <w:sz w:val="24"/>
                <w:szCs w:val="24"/>
              </w:rPr>
            </w:pPr>
          </w:p>
        </w:tc>
        <w:tc>
          <w:tcPr>
            <w:tcW w:w="2369" w:type="dxa"/>
            <w:vMerge/>
          </w:tcPr>
          <w:p w:rsidR="008C3586" w:rsidRDefault="008C3586" w:rsidP="004A5FCB">
            <w:pPr>
              <w:jc w:val="both"/>
              <w:rPr>
                <w:rFonts w:ascii="Times New Roman" w:hAnsi="Times New Roman" w:cs="Times New Roman"/>
                <w:sz w:val="24"/>
                <w:szCs w:val="24"/>
              </w:rPr>
            </w:pPr>
          </w:p>
        </w:tc>
        <w:tc>
          <w:tcPr>
            <w:tcW w:w="2214" w:type="dxa"/>
          </w:tcPr>
          <w:p w:rsidR="008C3586" w:rsidRPr="00C32986" w:rsidRDefault="008C3586" w:rsidP="004A5FCB">
            <w:pPr>
              <w:jc w:val="both"/>
              <w:rPr>
                <w:rFonts w:ascii="Times New Roman" w:hAnsi="Times New Roman" w:cs="Times New Roman"/>
                <w:sz w:val="24"/>
                <w:szCs w:val="24"/>
              </w:rPr>
            </w:pPr>
            <w:r w:rsidRPr="00C32986">
              <w:rPr>
                <w:rFonts w:ascii="Times New Roman" w:hAnsi="Times New Roman" w:cs="Times New Roman"/>
                <w:sz w:val="24"/>
                <w:szCs w:val="24"/>
              </w:rPr>
              <w:t>Bir plan dönemine ilişkin toplam denetim kaynağının en az %70’inin güvence (denetim) görevlerine tahsis edilmesinin sağlanması.</w:t>
            </w:r>
          </w:p>
          <w:p w:rsidR="008C3586" w:rsidRDefault="008C3586" w:rsidP="004A5FCB">
            <w:pPr>
              <w:jc w:val="both"/>
              <w:rPr>
                <w:rFonts w:ascii="Times New Roman" w:hAnsi="Times New Roman" w:cs="Times New Roman"/>
                <w:sz w:val="24"/>
                <w:szCs w:val="24"/>
              </w:rPr>
            </w:pPr>
          </w:p>
        </w:tc>
        <w:tc>
          <w:tcPr>
            <w:tcW w:w="2616" w:type="dxa"/>
          </w:tcPr>
          <w:p w:rsidR="008C3586" w:rsidRDefault="008C3586" w:rsidP="004A5FCB">
            <w:pPr>
              <w:jc w:val="both"/>
              <w:rPr>
                <w:rFonts w:ascii="Times New Roman" w:hAnsi="Times New Roman" w:cs="Times New Roman"/>
                <w:sz w:val="24"/>
                <w:szCs w:val="24"/>
              </w:rPr>
            </w:pPr>
          </w:p>
          <w:p w:rsidR="008C3586" w:rsidRDefault="008C3586" w:rsidP="004A5FCB">
            <w:pPr>
              <w:jc w:val="both"/>
              <w:rPr>
                <w:rFonts w:ascii="Times New Roman" w:hAnsi="Times New Roman" w:cs="Times New Roman"/>
                <w:sz w:val="24"/>
                <w:szCs w:val="24"/>
              </w:rPr>
            </w:pPr>
          </w:p>
          <w:p w:rsidR="008C3586" w:rsidRDefault="008C3586" w:rsidP="004A5FCB">
            <w:pPr>
              <w:jc w:val="both"/>
              <w:rPr>
                <w:rFonts w:ascii="Times New Roman" w:hAnsi="Times New Roman" w:cs="Times New Roman"/>
                <w:sz w:val="24"/>
                <w:szCs w:val="24"/>
              </w:rPr>
            </w:pPr>
          </w:p>
          <w:p w:rsidR="008C3586" w:rsidRDefault="008C3586" w:rsidP="004A5FCB">
            <w:pPr>
              <w:jc w:val="both"/>
              <w:rPr>
                <w:rFonts w:ascii="Times New Roman" w:hAnsi="Times New Roman" w:cs="Times New Roman"/>
                <w:sz w:val="24"/>
                <w:szCs w:val="24"/>
              </w:rPr>
            </w:pPr>
          </w:p>
          <w:p w:rsidR="008C3586" w:rsidRDefault="008C3586" w:rsidP="004A5FCB">
            <w:pPr>
              <w:jc w:val="both"/>
              <w:rPr>
                <w:rFonts w:ascii="Times New Roman" w:hAnsi="Times New Roman" w:cs="Times New Roman"/>
                <w:sz w:val="24"/>
                <w:szCs w:val="24"/>
              </w:rPr>
            </w:pPr>
            <w:r>
              <w:rPr>
                <w:rFonts w:ascii="Times New Roman" w:hAnsi="Times New Roman" w:cs="Times New Roman"/>
                <w:sz w:val="24"/>
                <w:szCs w:val="24"/>
              </w:rPr>
              <w:t>İç Denetim Birimi Başkanlığı</w:t>
            </w:r>
          </w:p>
        </w:tc>
      </w:tr>
      <w:tr w:rsidR="008C3586" w:rsidTr="003A3CCB">
        <w:trPr>
          <w:trHeight w:val="1924"/>
          <w:jc w:val="center"/>
        </w:trPr>
        <w:tc>
          <w:tcPr>
            <w:tcW w:w="2019" w:type="dxa"/>
            <w:vMerge/>
          </w:tcPr>
          <w:p w:rsidR="008C3586" w:rsidRDefault="008C3586" w:rsidP="004A5FCB">
            <w:pPr>
              <w:jc w:val="both"/>
              <w:rPr>
                <w:rFonts w:ascii="Times New Roman" w:hAnsi="Times New Roman" w:cs="Times New Roman"/>
                <w:sz w:val="24"/>
                <w:szCs w:val="24"/>
              </w:rPr>
            </w:pPr>
          </w:p>
        </w:tc>
        <w:tc>
          <w:tcPr>
            <w:tcW w:w="2369" w:type="dxa"/>
            <w:vMerge/>
          </w:tcPr>
          <w:p w:rsidR="008C3586" w:rsidRDefault="008C3586" w:rsidP="004A5FCB">
            <w:pPr>
              <w:jc w:val="both"/>
              <w:rPr>
                <w:rFonts w:ascii="Times New Roman" w:hAnsi="Times New Roman" w:cs="Times New Roman"/>
                <w:sz w:val="24"/>
                <w:szCs w:val="24"/>
              </w:rPr>
            </w:pPr>
          </w:p>
        </w:tc>
        <w:tc>
          <w:tcPr>
            <w:tcW w:w="2214" w:type="dxa"/>
          </w:tcPr>
          <w:p w:rsidR="008C3586" w:rsidRPr="00C32986" w:rsidRDefault="008C3586" w:rsidP="004A5FCB">
            <w:pPr>
              <w:jc w:val="both"/>
              <w:rPr>
                <w:rFonts w:ascii="Times New Roman" w:hAnsi="Times New Roman" w:cs="Times New Roman"/>
                <w:sz w:val="24"/>
                <w:szCs w:val="24"/>
              </w:rPr>
            </w:pPr>
            <w:r w:rsidRPr="00C32986">
              <w:rPr>
                <w:rFonts w:ascii="Times New Roman" w:hAnsi="Times New Roman" w:cs="Times New Roman"/>
                <w:sz w:val="24"/>
                <w:szCs w:val="24"/>
              </w:rPr>
              <w:t>İç Denetim Yönergesi ve kalite güvence programının değerlendirmeye tabi tutulması</w:t>
            </w:r>
          </w:p>
          <w:p w:rsidR="008C3586" w:rsidRDefault="008C3586" w:rsidP="004A5FCB">
            <w:pPr>
              <w:jc w:val="both"/>
              <w:rPr>
                <w:rFonts w:ascii="Times New Roman" w:hAnsi="Times New Roman" w:cs="Times New Roman"/>
                <w:sz w:val="24"/>
                <w:szCs w:val="24"/>
              </w:rPr>
            </w:pPr>
          </w:p>
        </w:tc>
        <w:tc>
          <w:tcPr>
            <w:tcW w:w="2616" w:type="dxa"/>
          </w:tcPr>
          <w:p w:rsidR="008C3586" w:rsidRDefault="008C3586" w:rsidP="004A5FCB">
            <w:pPr>
              <w:jc w:val="both"/>
              <w:rPr>
                <w:rFonts w:ascii="Times New Roman" w:hAnsi="Times New Roman" w:cs="Times New Roman"/>
                <w:sz w:val="24"/>
                <w:szCs w:val="24"/>
              </w:rPr>
            </w:pPr>
            <w:r>
              <w:rPr>
                <w:rFonts w:ascii="Times New Roman" w:hAnsi="Times New Roman" w:cs="Times New Roman"/>
                <w:sz w:val="24"/>
                <w:szCs w:val="24"/>
              </w:rPr>
              <w:t>İç Denetim Birimi Başkanlığı / Üst Yönetim / İç Denetim Koordinasyon Kurulu</w:t>
            </w:r>
          </w:p>
        </w:tc>
      </w:tr>
      <w:tr w:rsidR="008C3586" w:rsidTr="003A3CCB">
        <w:trPr>
          <w:trHeight w:val="1924"/>
          <w:jc w:val="center"/>
        </w:trPr>
        <w:tc>
          <w:tcPr>
            <w:tcW w:w="2019" w:type="dxa"/>
            <w:vMerge/>
          </w:tcPr>
          <w:p w:rsidR="008C3586" w:rsidRDefault="008C3586" w:rsidP="004A5FCB">
            <w:pPr>
              <w:jc w:val="both"/>
              <w:rPr>
                <w:rFonts w:ascii="Times New Roman" w:hAnsi="Times New Roman" w:cs="Times New Roman"/>
                <w:sz w:val="24"/>
                <w:szCs w:val="24"/>
              </w:rPr>
            </w:pPr>
          </w:p>
        </w:tc>
        <w:tc>
          <w:tcPr>
            <w:tcW w:w="2369" w:type="dxa"/>
          </w:tcPr>
          <w:p w:rsidR="008C3586" w:rsidRPr="00C32986" w:rsidRDefault="008C3586" w:rsidP="004A5FCB">
            <w:pPr>
              <w:jc w:val="both"/>
              <w:rPr>
                <w:rFonts w:ascii="Times New Roman" w:hAnsi="Times New Roman" w:cs="Times New Roman"/>
                <w:sz w:val="24"/>
                <w:szCs w:val="24"/>
              </w:rPr>
            </w:pPr>
            <w:r>
              <w:rPr>
                <w:rFonts w:ascii="Times New Roman" w:hAnsi="Times New Roman" w:cs="Times New Roman"/>
                <w:sz w:val="24"/>
                <w:szCs w:val="24"/>
              </w:rPr>
              <w:t xml:space="preserve">2- </w:t>
            </w:r>
            <w:r w:rsidRPr="00C32986">
              <w:rPr>
                <w:rFonts w:ascii="Times New Roman" w:hAnsi="Times New Roman" w:cs="Times New Roman"/>
                <w:sz w:val="24"/>
                <w:szCs w:val="24"/>
              </w:rPr>
              <w:t>İç denetim programının yürütülmesi ve değerlendirilmesinde etkinliğin sağlanması</w:t>
            </w:r>
          </w:p>
          <w:p w:rsidR="008C3586" w:rsidRDefault="008C3586" w:rsidP="004A5FCB">
            <w:pPr>
              <w:jc w:val="both"/>
              <w:rPr>
                <w:rFonts w:ascii="Times New Roman" w:hAnsi="Times New Roman" w:cs="Times New Roman"/>
                <w:sz w:val="24"/>
                <w:szCs w:val="24"/>
              </w:rPr>
            </w:pPr>
          </w:p>
        </w:tc>
        <w:tc>
          <w:tcPr>
            <w:tcW w:w="2214" w:type="dxa"/>
          </w:tcPr>
          <w:p w:rsidR="008C3586" w:rsidRPr="00C32986" w:rsidRDefault="008C3586" w:rsidP="004A5FCB">
            <w:pPr>
              <w:jc w:val="both"/>
              <w:rPr>
                <w:rFonts w:ascii="Times New Roman" w:hAnsi="Times New Roman" w:cs="Times New Roman"/>
                <w:sz w:val="24"/>
                <w:szCs w:val="24"/>
              </w:rPr>
            </w:pPr>
            <w:r w:rsidRPr="00C32986">
              <w:rPr>
                <w:rFonts w:ascii="Times New Roman" w:hAnsi="Times New Roman" w:cs="Times New Roman"/>
                <w:sz w:val="24"/>
                <w:szCs w:val="24"/>
              </w:rPr>
              <w:t xml:space="preserve">Yıllık program içi ve dışı olarak </w:t>
            </w:r>
            <w:proofErr w:type="gramStart"/>
            <w:r w:rsidRPr="00C32986">
              <w:rPr>
                <w:rFonts w:ascii="Times New Roman" w:hAnsi="Times New Roman" w:cs="Times New Roman"/>
                <w:sz w:val="24"/>
                <w:szCs w:val="24"/>
              </w:rPr>
              <w:t>kapsama  alınan</w:t>
            </w:r>
            <w:proofErr w:type="gramEnd"/>
            <w:r w:rsidRPr="00C32986">
              <w:rPr>
                <w:rFonts w:ascii="Times New Roman" w:hAnsi="Times New Roman" w:cs="Times New Roman"/>
                <w:sz w:val="24"/>
                <w:szCs w:val="24"/>
              </w:rPr>
              <w:t xml:space="preserve"> denetim ve danışmanlık hizmetlerinin yıl içerisinde gerçekleştirilmesi.</w:t>
            </w:r>
          </w:p>
          <w:p w:rsidR="008C3586" w:rsidRDefault="008C3586" w:rsidP="004A5FCB">
            <w:pPr>
              <w:jc w:val="both"/>
              <w:rPr>
                <w:rFonts w:ascii="Times New Roman" w:hAnsi="Times New Roman" w:cs="Times New Roman"/>
                <w:sz w:val="24"/>
                <w:szCs w:val="24"/>
              </w:rPr>
            </w:pPr>
          </w:p>
        </w:tc>
        <w:tc>
          <w:tcPr>
            <w:tcW w:w="2616" w:type="dxa"/>
          </w:tcPr>
          <w:p w:rsidR="008C3586" w:rsidRDefault="008C3586" w:rsidP="004A5FCB">
            <w:pPr>
              <w:jc w:val="both"/>
              <w:rPr>
                <w:rFonts w:ascii="Times New Roman" w:hAnsi="Times New Roman" w:cs="Times New Roman"/>
                <w:sz w:val="24"/>
                <w:szCs w:val="24"/>
              </w:rPr>
            </w:pPr>
            <w:r>
              <w:rPr>
                <w:rFonts w:ascii="Times New Roman" w:hAnsi="Times New Roman" w:cs="Times New Roman"/>
                <w:sz w:val="24"/>
                <w:szCs w:val="24"/>
              </w:rPr>
              <w:t>İç Denetim Birim Başkanlığı/Üniversitenin Bütün Birimleri/</w:t>
            </w:r>
            <w:proofErr w:type="gramStart"/>
            <w:r>
              <w:rPr>
                <w:rFonts w:ascii="Times New Roman" w:hAnsi="Times New Roman" w:cs="Times New Roman"/>
                <w:sz w:val="24"/>
                <w:szCs w:val="24"/>
              </w:rPr>
              <w:t>İç  Denetim</w:t>
            </w:r>
            <w:proofErr w:type="gramEnd"/>
            <w:r>
              <w:rPr>
                <w:rFonts w:ascii="Times New Roman" w:hAnsi="Times New Roman" w:cs="Times New Roman"/>
                <w:sz w:val="24"/>
                <w:szCs w:val="24"/>
              </w:rPr>
              <w:t xml:space="preserve"> Koordinasyon Kurulu</w:t>
            </w:r>
          </w:p>
        </w:tc>
      </w:tr>
      <w:tr w:rsidR="008C3586" w:rsidTr="003A3CCB">
        <w:trPr>
          <w:trHeight w:val="4671"/>
          <w:jc w:val="center"/>
        </w:trPr>
        <w:tc>
          <w:tcPr>
            <w:tcW w:w="2019" w:type="dxa"/>
          </w:tcPr>
          <w:p w:rsidR="008C3586" w:rsidRDefault="008C3586" w:rsidP="004A5FCB">
            <w:pPr>
              <w:jc w:val="both"/>
              <w:rPr>
                <w:rFonts w:ascii="Times New Roman" w:hAnsi="Times New Roman" w:cs="Times New Roman"/>
                <w:sz w:val="24"/>
                <w:szCs w:val="24"/>
              </w:rPr>
            </w:pPr>
          </w:p>
        </w:tc>
        <w:tc>
          <w:tcPr>
            <w:tcW w:w="2369" w:type="dxa"/>
          </w:tcPr>
          <w:p w:rsidR="008C3586" w:rsidRDefault="008C3586" w:rsidP="004A5FCB">
            <w:pPr>
              <w:jc w:val="both"/>
              <w:rPr>
                <w:rFonts w:ascii="Times New Roman" w:hAnsi="Times New Roman" w:cs="Times New Roman"/>
                <w:sz w:val="24"/>
                <w:szCs w:val="24"/>
              </w:rPr>
            </w:pPr>
          </w:p>
        </w:tc>
        <w:tc>
          <w:tcPr>
            <w:tcW w:w="2214" w:type="dxa"/>
          </w:tcPr>
          <w:p w:rsidR="008C3586" w:rsidRPr="00C32986" w:rsidRDefault="008C3586" w:rsidP="004A5FCB">
            <w:pPr>
              <w:jc w:val="both"/>
              <w:rPr>
                <w:rFonts w:ascii="Times New Roman" w:hAnsi="Times New Roman" w:cs="Times New Roman"/>
                <w:sz w:val="24"/>
                <w:szCs w:val="24"/>
              </w:rPr>
            </w:pPr>
            <w:r w:rsidRPr="00C32986">
              <w:rPr>
                <w:rFonts w:ascii="Times New Roman" w:hAnsi="Times New Roman" w:cs="Times New Roman"/>
                <w:sz w:val="24"/>
                <w:szCs w:val="24"/>
              </w:rPr>
              <w:t xml:space="preserve">Yıllık program içi ve dışı olarak </w:t>
            </w:r>
            <w:proofErr w:type="gramStart"/>
            <w:r w:rsidRPr="00C32986">
              <w:rPr>
                <w:rFonts w:ascii="Times New Roman" w:hAnsi="Times New Roman" w:cs="Times New Roman"/>
                <w:sz w:val="24"/>
                <w:szCs w:val="24"/>
              </w:rPr>
              <w:t>kapsama  alınan</w:t>
            </w:r>
            <w:proofErr w:type="gramEnd"/>
            <w:r w:rsidRPr="00C32986">
              <w:rPr>
                <w:rFonts w:ascii="Times New Roman" w:hAnsi="Times New Roman" w:cs="Times New Roman"/>
                <w:sz w:val="24"/>
                <w:szCs w:val="24"/>
              </w:rPr>
              <w:t xml:space="preserve"> denetim ve danışmanlık hizmetlerinin yıl içerisinde gerçekleştirilmesi.</w:t>
            </w:r>
          </w:p>
          <w:p w:rsidR="008C3586" w:rsidRPr="00C32986" w:rsidRDefault="008C3586" w:rsidP="004A5FCB">
            <w:pPr>
              <w:jc w:val="both"/>
              <w:rPr>
                <w:rFonts w:ascii="Times New Roman" w:hAnsi="Times New Roman" w:cs="Times New Roman"/>
                <w:sz w:val="24"/>
                <w:szCs w:val="24"/>
              </w:rPr>
            </w:pPr>
            <w:r w:rsidRPr="00C32986">
              <w:rPr>
                <w:rFonts w:ascii="Times New Roman" w:hAnsi="Times New Roman" w:cs="Times New Roman"/>
                <w:sz w:val="24"/>
                <w:szCs w:val="24"/>
              </w:rPr>
              <w:t>Gerçekleştirilen denetim ve danışmanlık faaliyetlerin kalite güvence programı kapsamında her yıl değerlendirmeye tabi tutulması.</w:t>
            </w:r>
          </w:p>
          <w:p w:rsidR="008C3586" w:rsidRDefault="008C3586" w:rsidP="004A5FCB">
            <w:pPr>
              <w:jc w:val="both"/>
              <w:rPr>
                <w:rFonts w:ascii="Times New Roman" w:hAnsi="Times New Roman" w:cs="Times New Roman"/>
                <w:sz w:val="24"/>
                <w:szCs w:val="24"/>
              </w:rPr>
            </w:pPr>
          </w:p>
        </w:tc>
        <w:tc>
          <w:tcPr>
            <w:tcW w:w="2616" w:type="dxa"/>
          </w:tcPr>
          <w:p w:rsidR="008C3586" w:rsidRDefault="008C3586" w:rsidP="004A5FCB">
            <w:pPr>
              <w:jc w:val="both"/>
              <w:rPr>
                <w:rFonts w:ascii="Times New Roman" w:hAnsi="Times New Roman" w:cs="Times New Roman"/>
                <w:sz w:val="24"/>
                <w:szCs w:val="24"/>
              </w:rPr>
            </w:pPr>
          </w:p>
          <w:p w:rsidR="008C3586" w:rsidRDefault="008C3586" w:rsidP="004A5FCB">
            <w:pPr>
              <w:jc w:val="both"/>
              <w:rPr>
                <w:rFonts w:ascii="Times New Roman" w:hAnsi="Times New Roman" w:cs="Times New Roman"/>
                <w:sz w:val="24"/>
                <w:szCs w:val="24"/>
              </w:rPr>
            </w:pPr>
          </w:p>
          <w:p w:rsidR="008C3586" w:rsidRDefault="008C3586" w:rsidP="004A5FCB">
            <w:pPr>
              <w:jc w:val="both"/>
              <w:rPr>
                <w:rFonts w:ascii="Times New Roman" w:hAnsi="Times New Roman" w:cs="Times New Roman"/>
                <w:sz w:val="24"/>
                <w:szCs w:val="24"/>
              </w:rPr>
            </w:pPr>
          </w:p>
          <w:p w:rsidR="008C3586" w:rsidRDefault="008C3586" w:rsidP="004A5FCB">
            <w:pPr>
              <w:jc w:val="both"/>
              <w:rPr>
                <w:rFonts w:ascii="Times New Roman" w:hAnsi="Times New Roman" w:cs="Times New Roman"/>
                <w:sz w:val="24"/>
                <w:szCs w:val="24"/>
              </w:rPr>
            </w:pPr>
          </w:p>
          <w:p w:rsidR="008C3586" w:rsidRDefault="008C3586" w:rsidP="004A5FCB">
            <w:pPr>
              <w:jc w:val="both"/>
              <w:rPr>
                <w:rFonts w:ascii="Times New Roman" w:hAnsi="Times New Roman" w:cs="Times New Roman"/>
                <w:sz w:val="24"/>
                <w:szCs w:val="24"/>
              </w:rPr>
            </w:pPr>
          </w:p>
          <w:p w:rsidR="008C3586" w:rsidRDefault="008C3586" w:rsidP="004A5FCB">
            <w:pPr>
              <w:jc w:val="both"/>
              <w:rPr>
                <w:rFonts w:ascii="Times New Roman" w:hAnsi="Times New Roman" w:cs="Times New Roman"/>
                <w:sz w:val="24"/>
                <w:szCs w:val="24"/>
              </w:rPr>
            </w:pPr>
            <w:r>
              <w:rPr>
                <w:rFonts w:ascii="Times New Roman" w:hAnsi="Times New Roman" w:cs="Times New Roman"/>
                <w:sz w:val="24"/>
                <w:szCs w:val="24"/>
              </w:rPr>
              <w:t>İç Denetim Birim Başkanlığı / Üst Yönetim / İç Denetim Koordinasyon Kurulu</w:t>
            </w:r>
          </w:p>
        </w:tc>
      </w:tr>
    </w:tbl>
    <w:p w:rsidR="003A3CCB" w:rsidRPr="003A3CCB" w:rsidRDefault="003A3CCB" w:rsidP="003A3CCB">
      <w:pPr>
        <w:rPr>
          <w:b/>
        </w:rPr>
      </w:pPr>
    </w:p>
    <w:p w:rsidR="003A3CCB" w:rsidRDefault="003A3CCB" w:rsidP="003A3CCB">
      <w:pPr>
        <w:rPr>
          <w:b/>
        </w:rPr>
      </w:pPr>
    </w:p>
    <w:p w:rsidR="003A3CCB" w:rsidRPr="003A3CCB" w:rsidRDefault="003A3CCB" w:rsidP="003A3CCB">
      <w:pPr>
        <w:rPr>
          <w:b/>
        </w:rPr>
      </w:pPr>
      <w:r>
        <w:rPr>
          <w:b/>
        </w:rPr>
        <w:t xml:space="preserve">3- </w:t>
      </w:r>
      <w:r w:rsidRPr="003A3CCB">
        <w:rPr>
          <w:b/>
        </w:rPr>
        <w:t>Performans Göstergesi Tablosu</w:t>
      </w:r>
    </w:p>
    <w:p w:rsidR="003A3CCB" w:rsidRDefault="003A3CCB" w:rsidP="003A3CCB">
      <w:pPr>
        <w:pStyle w:val="ListeParagraf"/>
        <w:rPr>
          <w:b/>
        </w:rPr>
      </w:pPr>
    </w:p>
    <w:tbl>
      <w:tblPr>
        <w:tblStyle w:val="TabloKlavuzu"/>
        <w:tblW w:w="9884" w:type="dxa"/>
        <w:jc w:val="center"/>
        <w:tblLook w:val="04A0" w:firstRow="1" w:lastRow="0" w:firstColumn="1" w:lastColumn="0" w:noHBand="0" w:noVBand="1"/>
      </w:tblPr>
      <w:tblGrid>
        <w:gridCol w:w="4066"/>
        <w:gridCol w:w="1174"/>
        <w:gridCol w:w="1177"/>
        <w:gridCol w:w="1130"/>
        <w:gridCol w:w="1177"/>
        <w:gridCol w:w="1160"/>
      </w:tblGrid>
      <w:tr w:rsidR="003A3CCB" w:rsidTr="002E55FB">
        <w:trPr>
          <w:trHeight w:val="293"/>
          <w:jc w:val="center"/>
        </w:trPr>
        <w:tc>
          <w:tcPr>
            <w:tcW w:w="4066" w:type="dxa"/>
          </w:tcPr>
          <w:p w:rsidR="003A3CCB" w:rsidRDefault="003A3CCB" w:rsidP="004A5FCB">
            <w:pPr>
              <w:jc w:val="both"/>
              <w:rPr>
                <w:rFonts w:ascii="Times New Roman" w:hAnsi="Times New Roman" w:cs="Times New Roman"/>
                <w:sz w:val="24"/>
                <w:szCs w:val="24"/>
              </w:rPr>
            </w:pPr>
            <w:r>
              <w:rPr>
                <w:rFonts w:ascii="Times New Roman" w:hAnsi="Times New Roman" w:cs="Times New Roman"/>
                <w:sz w:val="24"/>
                <w:szCs w:val="24"/>
              </w:rPr>
              <w:t>Performans Göstergesi</w:t>
            </w:r>
          </w:p>
        </w:tc>
        <w:tc>
          <w:tcPr>
            <w:tcW w:w="1174" w:type="dxa"/>
          </w:tcPr>
          <w:p w:rsidR="003A3CCB" w:rsidRDefault="003A3CCB" w:rsidP="004A5FCB">
            <w:pPr>
              <w:jc w:val="both"/>
              <w:rPr>
                <w:rFonts w:ascii="Times New Roman" w:hAnsi="Times New Roman" w:cs="Times New Roman"/>
                <w:sz w:val="24"/>
                <w:szCs w:val="24"/>
              </w:rPr>
            </w:pPr>
            <w:r>
              <w:rPr>
                <w:rFonts w:ascii="Times New Roman" w:hAnsi="Times New Roman" w:cs="Times New Roman"/>
                <w:sz w:val="24"/>
                <w:szCs w:val="24"/>
              </w:rPr>
              <w:t>2023</w:t>
            </w:r>
          </w:p>
        </w:tc>
        <w:tc>
          <w:tcPr>
            <w:tcW w:w="1177" w:type="dxa"/>
          </w:tcPr>
          <w:p w:rsidR="003A3CCB" w:rsidRDefault="003A3CCB" w:rsidP="004A5FCB">
            <w:pPr>
              <w:jc w:val="both"/>
              <w:rPr>
                <w:rFonts w:ascii="Times New Roman" w:hAnsi="Times New Roman" w:cs="Times New Roman"/>
                <w:sz w:val="24"/>
                <w:szCs w:val="24"/>
              </w:rPr>
            </w:pPr>
            <w:r>
              <w:rPr>
                <w:rFonts w:ascii="Times New Roman" w:hAnsi="Times New Roman" w:cs="Times New Roman"/>
                <w:sz w:val="24"/>
                <w:szCs w:val="24"/>
              </w:rPr>
              <w:t>2024</w:t>
            </w:r>
          </w:p>
        </w:tc>
        <w:tc>
          <w:tcPr>
            <w:tcW w:w="1130" w:type="dxa"/>
          </w:tcPr>
          <w:p w:rsidR="003A3CCB" w:rsidRDefault="003A3CCB" w:rsidP="004A5FCB">
            <w:pPr>
              <w:jc w:val="both"/>
              <w:rPr>
                <w:rFonts w:ascii="Times New Roman" w:hAnsi="Times New Roman" w:cs="Times New Roman"/>
                <w:sz w:val="24"/>
                <w:szCs w:val="24"/>
              </w:rPr>
            </w:pPr>
            <w:r>
              <w:rPr>
                <w:rFonts w:ascii="Times New Roman" w:hAnsi="Times New Roman" w:cs="Times New Roman"/>
                <w:sz w:val="24"/>
                <w:szCs w:val="24"/>
              </w:rPr>
              <w:t>2025</w:t>
            </w:r>
          </w:p>
        </w:tc>
        <w:tc>
          <w:tcPr>
            <w:tcW w:w="1177" w:type="dxa"/>
          </w:tcPr>
          <w:p w:rsidR="003A3CCB" w:rsidRDefault="003A3CCB" w:rsidP="004A5FCB">
            <w:pPr>
              <w:jc w:val="both"/>
              <w:rPr>
                <w:rFonts w:ascii="Times New Roman" w:hAnsi="Times New Roman" w:cs="Times New Roman"/>
                <w:sz w:val="24"/>
                <w:szCs w:val="24"/>
              </w:rPr>
            </w:pPr>
            <w:r>
              <w:rPr>
                <w:rFonts w:ascii="Times New Roman" w:hAnsi="Times New Roman" w:cs="Times New Roman"/>
                <w:sz w:val="24"/>
                <w:szCs w:val="24"/>
              </w:rPr>
              <w:t>2026</w:t>
            </w:r>
          </w:p>
        </w:tc>
        <w:tc>
          <w:tcPr>
            <w:tcW w:w="1160" w:type="dxa"/>
          </w:tcPr>
          <w:p w:rsidR="003A3CCB" w:rsidRDefault="003A3CCB" w:rsidP="004A5FCB">
            <w:pPr>
              <w:jc w:val="both"/>
              <w:rPr>
                <w:rFonts w:ascii="Times New Roman" w:hAnsi="Times New Roman" w:cs="Times New Roman"/>
                <w:sz w:val="24"/>
                <w:szCs w:val="24"/>
              </w:rPr>
            </w:pPr>
            <w:r>
              <w:rPr>
                <w:rFonts w:ascii="Times New Roman" w:hAnsi="Times New Roman" w:cs="Times New Roman"/>
                <w:sz w:val="24"/>
                <w:szCs w:val="24"/>
              </w:rPr>
              <w:t>2027</w:t>
            </w:r>
          </w:p>
        </w:tc>
      </w:tr>
      <w:tr w:rsidR="003A3CCB" w:rsidTr="002E55FB">
        <w:trPr>
          <w:trHeight w:val="1797"/>
          <w:jc w:val="center"/>
        </w:trPr>
        <w:tc>
          <w:tcPr>
            <w:tcW w:w="4066" w:type="dxa"/>
          </w:tcPr>
          <w:p w:rsidR="003A3CCB" w:rsidRDefault="003A3CCB" w:rsidP="004A5FCB">
            <w:pPr>
              <w:jc w:val="both"/>
              <w:rPr>
                <w:rFonts w:ascii="Times New Roman" w:hAnsi="Times New Roman" w:cs="Times New Roman"/>
                <w:sz w:val="24"/>
                <w:szCs w:val="24"/>
              </w:rPr>
            </w:pPr>
            <w:r w:rsidRPr="00C32986">
              <w:rPr>
                <w:rFonts w:ascii="Times New Roman" w:hAnsi="Times New Roman" w:cs="Times New Roman"/>
                <w:sz w:val="24"/>
                <w:szCs w:val="24"/>
              </w:rPr>
              <w:t>Denetim evreninde yer alan süreçlerin plan ve program hazırlığından önce her yıl risk değerlendirmesine tabi tutulması.</w:t>
            </w:r>
            <w:r>
              <w:rPr>
                <w:rFonts w:ascii="Times New Roman" w:hAnsi="Times New Roman" w:cs="Times New Roman"/>
                <w:sz w:val="24"/>
                <w:szCs w:val="24"/>
              </w:rPr>
              <w:t>(Yıllık değerlendirme sayısı Adet olarak)</w:t>
            </w:r>
          </w:p>
        </w:tc>
        <w:tc>
          <w:tcPr>
            <w:tcW w:w="1174" w:type="dxa"/>
          </w:tcPr>
          <w:p w:rsidR="003A3CCB" w:rsidRDefault="003A3CCB" w:rsidP="004A5FCB">
            <w:pPr>
              <w:jc w:val="both"/>
              <w:rPr>
                <w:rFonts w:ascii="Times New Roman" w:hAnsi="Times New Roman" w:cs="Times New Roman"/>
                <w:sz w:val="24"/>
                <w:szCs w:val="24"/>
              </w:rPr>
            </w:pPr>
          </w:p>
          <w:p w:rsidR="003A3CCB" w:rsidRDefault="003A3CCB" w:rsidP="004A5FCB">
            <w:pPr>
              <w:jc w:val="both"/>
              <w:rPr>
                <w:rFonts w:ascii="Times New Roman" w:hAnsi="Times New Roman" w:cs="Times New Roman"/>
                <w:sz w:val="24"/>
                <w:szCs w:val="24"/>
              </w:rPr>
            </w:pPr>
          </w:p>
          <w:p w:rsidR="003A3CCB" w:rsidRDefault="003A3CCB" w:rsidP="004A5FCB">
            <w:pPr>
              <w:jc w:val="both"/>
              <w:rPr>
                <w:rFonts w:ascii="Times New Roman" w:hAnsi="Times New Roman" w:cs="Times New Roman"/>
                <w:sz w:val="24"/>
                <w:szCs w:val="24"/>
              </w:rPr>
            </w:pPr>
            <w:r>
              <w:rPr>
                <w:rFonts w:ascii="Times New Roman" w:hAnsi="Times New Roman" w:cs="Times New Roman"/>
                <w:sz w:val="24"/>
                <w:szCs w:val="24"/>
              </w:rPr>
              <w:t xml:space="preserve">   1</w:t>
            </w:r>
          </w:p>
        </w:tc>
        <w:tc>
          <w:tcPr>
            <w:tcW w:w="1177" w:type="dxa"/>
          </w:tcPr>
          <w:p w:rsidR="003A3CCB" w:rsidRDefault="003A3CCB" w:rsidP="004A5FCB">
            <w:pPr>
              <w:jc w:val="both"/>
              <w:rPr>
                <w:rFonts w:ascii="Times New Roman" w:hAnsi="Times New Roman" w:cs="Times New Roman"/>
                <w:sz w:val="24"/>
                <w:szCs w:val="24"/>
              </w:rPr>
            </w:pPr>
          </w:p>
          <w:p w:rsidR="003A3CCB" w:rsidRDefault="003A3CCB" w:rsidP="004A5FCB">
            <w:pPr>
              <w:jc w:val="both"/>
              <w:rPr>
                <w:rFonts w:ascii="Times New Roman" w:hAnsi="Times New Roman" w:cs="Times New Roman"/>
                <w:sz w:val="24"/>
                <w:szCs w:val="24"/>
              </w:rPr>
            </w:pPr>
          </w:p>
          <w:p w:rsidR="003A3CCB" w:rsidRDefault="003A3CCB" w:rsidP="004A5FCB">
            <w:pPr>
              <w:jc w:val="both"/>
              <w:rPr>
                <w:rFonts w:ascii="Times New Roman" w:hAnsi="Times New Roman" w:cs="Times New Roman"/>
                <w:sz w:val="24"/>
                <w:szCs w:val="24"/>
              </w:rPr>
            </w:pPr>
            <w:r>
              <w:rPr>
                <w:rFonts w:ascii="Times New Roman" w:hAnsi="Times New Roman" w:cs="Times New Roman"/>
                <w:sz w:val="24"/>
                <w:szCs w:val="24"/>
              </w:rPr>
              <w:t xml:space="preserve">    1</w:t>
            </w:r>
          </w:p>
        </w:tc>
        <w:tc>
          <w:tcPr>
            <w:tcW w:w="1130" w:type="dxa"/>
          </w:tcPr>
          <w:p w:rsidR="003A3CCB" w:rsidRDefault="003A3CCB" w:rsidP="004A5FCB">
            <w:pPr>
              <w:jc w:val="both"/>
              <w:rPr>
                <w:rFonts w:ascii="Times New Roman" w:hAnsi="Times New Roman" w:cs="Times New Roman"/>
                <w:sz w:val="24"/>
                <w:szCs w:val="24"/>
              </w:rPr>
            </w:pPr>
          </w:p>
          <w:p w:rsidR="003A3CCB" w:rsidRDefault="003A3CCB" w:rsidP="004A5FCB">
            <w:pPr>
              <w:jc w:val="both"/>
              <w:rPr>
                <w:rFonts w:ascii="Times New Roman" w:hAnsi="Times New Roman" w:cs="Times New Roman"/>
                <w:sz w:val="24"/>
                <w:szCs w:val="24"/>
              </w:rPr>
            </w:pPr>
          </w:p>
          <w:p w:rsidR="003A3CCB" w:rsidRDefault="003A3CCB" w:rsidP="004A5FCB">
            <w:pPr>
              <w:jc w:val="both"/>
              <w:rPr>
                <w:rFonts w:ascii="Times New Roman" w:hAnsi="Times New Roman" w:cs="Times New Roman"/>
                <w:sz w:val="24"/>
                <w:szCs w:val="24"/>
              </w:rPr>
            </w:pPr>
            <w:r>
              <w:rPr>
                <w:rFonts w:ascii="Times New Roman" w:hAnsi="Times New Roman" w:cs="Times New Roman"/>
                <w:sz w:val="24"/>
                <w:szCs w:val="24"/>
              </w:rPr>
              <w:t xml:space="preserve">    1</w:t>
            </w:r>
          </w:p>
        </w:tc>
        <w:tc>
          <w:tcPr>
            <w:tcW w:w="1177" w:type="dxa"/>
          </w:tcPr>
          <w:p w:rsidR="003A3CCB" w:rsidRDefault="003A3CCB" w:rsidP="004A5FCB">
            <w:pPr>
              <w:jc w:val="both"/>
              <w:rPr>
                <w:rFonts w:ascii="Times New Roman" w:hAnsi="Times New Roman" w:cs="Times New Roman"/>
                <w:sz w:val="24"/>
                <w:szCs w:val="24"/>
              </w:rPr>
            </w:pPr>
          </w:p>
          <w:p w:rsidR="003A3CCB" w:rsidRDefault="003A3CCB" w:rsidP="004A5FCB">
            <w:pPr>
              <w:jc w:val="both"/>
              <w:rPr>
                <w:rFonts w:ascii="Times New Roman" w:hAnsi="Times New Roman" w:cs="Times New Roman"/>
                <w:sz w:val="24"/>
                <w:szCs w:val="24"/>
              </w:rPr>
            </w:pPr>
          </w:p>
          <w:p w:rsidR="003A3CCB" w:rsidRDefault="003A3CCB" w:rsidP="004A5FCB">
            <w:pPr>
              <w:jc w:val="both"/>
              <w:rPr>
                <w:rFonts w:ascii="Times New Roman" w:hAnsi="Times New Roman" w:cs="Times New Roman"/>
                <w:sz w:val="24"/>
                <w:szCs w:val="24"/>
              </w:rPr>
            </w:pPr>
            <w:r>
              <w:rPr>
                <w:rFonts w:ascii="Times New Roman" w:hAnsi="Times New Roman" w:cs="Times New Roman"/>
                <w:sz w:val="24"/>
                <w:szCs w:val="24"/>
              </w:rPr>
              <w:t xml:space="preserve">    1</w:t>
            </w:r>
          </w:p>
        </w:tc>
        <w:tc>
          <w:tcPr>
            <w:tcW w:w="1160" w:type="dxa"/>
          </w:tcPr>
          <w:p w:rsidR="003A3CCB" w:rsidRDefault="003A3CCB" w:rsidP="004A5FCB">
            <w:pPr>
              <w:jc w:val="both"/>
              <w:rPr>
                <w:rFonts w:ascii="Times New Roman" w:hAnsi="Times New Roman" w:cs="Times New Roman"/>
                <w:sz w:val="24"/>
                <w:szCs w:val="24"/>
              </w:rPr>
            </w:pPr>
          </w:p>
          <w:p w:rsidR="003A3CCB" w:rsidRDefault="003A3CCB" w:rsidP="004A5FCB">
            <w:pPr>
              <w:jc w:val="both"/>
              <w:rPr>
                <w:rFonts w:ascii="Times New Roman" w:hAnsi="Times New Roman" w:cs="Times New Roman"/>
                <w:sz w:val="24"/>
                <w:szCs w:val="24"/>
              </w:rPr>
            </w:pPr>
          </w:p>
          <w:p w:rsidR="003A3CCB" w:rsidRDefault="003A3CCB" w:rsidP="004A5FCB">
            <w:pPr>
              <w:jc w:val="both"/>
              <w:rPr>
                <w:rFonts w:ascii="Times New Roman" w:hAnsi="Times New Roman" w:cs="Times New Roman"/>
                <w:sz w:val="24"/>
                <w:szCs w:val="24"/>
              </w:rPr>
            </w:pPr>
            <w:r>
              <w:rPr>
                <w:rFonts w:ascii="Times New Roman" w:hAnsi="Times New Roman" w:cs="Times New Roman"/>
                <w:sz w:val="24"/>
                <w:szCs w:val="24"/>
              </w:rPr>
              <w:t xml:space="preserve">    1</w:t>
            </w:r>
          </w:p>
        </w:tc>
      </w:tr>
      <w:tr w:rsidR="003A3CCB" w:rsidTr="002E55FB">
        <w:trPr>
          <w:trHeight w:val="1193"/>
          <w:jc w:val="center"/>
        </w:trPr>
        <w:tc>
          <w:tcPr>
            <w:tcW w:w="4066" w:type="dxa"/>
          </w:tcPr>
          <w:p w:rsidR="003A3CCB" w:rsidRPr="00C32986" w:rsidRDefault="003A3CCB" w:rsidP="004A5FCB">
            <w:pPr>
              <w:jc w:val="both"/>
              <w:rPr>
                <w:rFonts w:ascii="Times New Roman" w:hAnsi="Times New Roman" w:cs="Times New Roman"/>
                <w:sz w:val="24"/>
                <w:szCs w:val="24"/>
              </w:rPr>
            </w:pPr>
            <w:r w:rsidRPr="00C32986">
              <w:rPr>
                <w:rFonts w:ascii="Times New Roman" w:hAnsi="Times New Roman" w:cs="Times New Roman"/>
                <w:sz w:val="24"/>
                <w:szCs w:val="24"/>
              </w:rPr>
              <w:t>Yıllık denetime ayrılan en az denetim kaynağı oranı %70</w:t>
            </w:r>
          </w:p>
          <w:p w:rsidR="003A3CCB" w:rsidRDefault="003A3CCB" w:rsidP="004A5FCB">
            <w:pPr>
              <w:jc w:val="both"/>
              <w:rPr>
                <w:rFonts w:ascii="Times New Roman" w:hAnsi="Times New Roman" w:cs="Times New Roman"/>
                <w:sz w:val="24"/>
                <w:szCs w:val="24"/>
              </w:rPr>
            </w:pPr>
            <w:r>
              <w:rPr>
                <w:rFonts w:ascii="Times New Roman" w:hAnsi="Times New Roman" w:cs="Times New Roman"/>
                <w:sz w:val="24"/>
                <w:szCs w:val="24"/>
              </w:rPr>
              <w:t>(Yıllık denetime ayrılan kaynak oranı Yüzde olarak)</w:t>
            </w:r>
          </w:p>
        </w:tc>
        <w:tc>
          <w:tcPr>
            <w:tcW w:w="1174" w:type="dxa"/>
          </w:tcPr>
          <w:p w:rsidR="003A3CCB" w:rsidRDefault="003A3CCB" w:rsidP="004A5FCB">
            <w:pPr>
              <w:jc w:val="both"/>
              <w:rPr>
                <w:rFonts w:ascii="Times New Roman" w:hAnsi="Times New Roman" w:cs="Times New Roman"/>
                <w:sz w:val="24"/>
                <w:szCs w:val="24"/>
              </w:rPr>
            </w:pPr>
          </w:p>
          <w:p w:rsidR="003A3CCB" w:rsidRDefault="003A3CCB" w:rsidP="004A5FCB">
            <w:pPr>
              <w:jc w:val="both"/>
              <w:rPr>
                <w:rFonts w:ascii="Times New Roman" w:hAnsi="Times New Roman" w:cs="Times New Roman"/>
                <w:sz w:val="24"/>
                <w:szCs w:val="24"/>
              </w:rPr>
            </w:pPr>
          </w:p>
          <w:p w:rsidR="003A3CCB" w:rsidRDefault="003A3CCB" w:rsidP="004A5FCB">
            <w:pPr>
              <w:jc w:val="both"/>
              <w:rPr>
                <w:rFonts w:ascii="Times New Roman" w:hAnsi="Times New Roman" w:cs="Times New Roman"/>
                <w:sz w:val="24"/>
                <w:szCs w:val="24"/>
              </w:rPr>
            </w:pPr>
            <w:r>
              <w:rPr>
                <w:rFonts w:ascii="Times New Roman" w:hAnsi="Times New Roman" w:cs="Times New Roman"/>
                <w:sz w:val="24"/>
                <w:szCs w:val="24"/>
              </w:rPr>
              <w:t xml:space="preserve">    70</w:t>
            </w:r>
          </w:p>
        </w:tc>
        <w:tc>
          <w:tcPr>
            <w:tcW w:w="1177" w:type="dxa"/>
          </w:tcPr>
          <w:p w:rsidR="003A3CCB" w:rsidRDefault="003A3CCB" w:rsidP="004A5FCB">
            <w:pPr>
              <w:jc w:val="both"/>
              <w:rPr>
                <w:rFonts w:ascii="Times New Roman" w:hAnsi="Times New Roman" w:cs="Times New Roman"/>
                <w:sz w:val="24"/>
                <w:szCs w:val="24"/>
              </w:rPr>
            </w:pPr>
          </w:p>
          <w:p w:rsidR="003A3CCB" w:rsidRDefault="003A3CCB" w:rsidP="004A5FCB">
            <w:pPr>
              <w:jc w:val="both"/>
              <w:rPr>
                <w:rFonts w:ascii="Times New Roman" w:hAnsi="Times New Roman" w:cs="Times New Roman"/>
                <w:sz w:val="24"/>
                <w:szCs w:val="24"/>
              </w:rPr>
            </w:pPr>
          </w:p>
          <w:p w:rsidR="003A3CCB" w:rsidRDefault="003A3CCB" w:rsidP="004A5FCB">
            <w:pPr>
              <w:jc w:val="both"/>
              <w:rPr>
                <w:rFonts w:ascii="Times New Roman" w:hAnsi="Times New Roman" w:cs="Times New Roman"/>
                <w:sz w:val="24"/>
                <w:szCs w:val="24"/>
              </w:rPr>
            </w:pPr>
            <w:r>
              <w:rPr>
                <w:rFonts w:ascii="Times New Roman" w:hAnsi="Times New Roman" w:cs="Times New Roman"/>
                <w:sz w:val="24"/>
                <w:szCs w:val="24"/>
              </w:rPr>
              <w:t xml:space="preserve">    70</w:t>
            </w:r>
          </w:p>
        </w:tc>
        <w:tc>
          <w:tcPr>
            <w:tcW w:w="1130" w:type="dxa"/>
          </w:tcPr>
          <w:p w:rsidR="003A3CCB" w:rsidRDefault="003A3CCB" w:rsidP="004A5FCB">
            <w:pPr>
              <w:jc w:val="both"/>
              <w:rPr>
                <w:rFonts w:ascii="Times New Roman" w:hAnsi="Times New Roman" w:cs="Times New Roman"/>
                <w:sz w:val="24"/>
                <w:szCs w:val="24"/>
              </w:rPr>
            </w:pPr>
          </w:p>
          <w:p w:rsidR="003A3CCB" w:rsidRDefault="003A3CCB" w:rsidP="004A5FCB">
            <w:pPr>
              <w:jc w:val="both"/>
              <w:rPr>
                <w:rFonts w:ascii="Times New Roman" w:hAnsi="Times New Roman" w:cs="Times New Roman"/>
                <w:sz w:val="24"/>
                <w:szCs w:val="24"/>
              </w:rPr>
            </w:pPr>
          </w:p>
          <w:p w:rsidR="003A3CCB" w:rsidRDefault="003A3CCB" w:rsidP="004A5FCB">
            <w:pPr>
              <w:jc w:val="both"/>
              <w:rPr>
                <w:rFonts w:ascii="Times New Roman" w:hAnsi="Times New Roman" w:cs="Times New Roman"/>
                <w:sz w:val="24"/>
                <w:szCs w:val="24"/>
              </w:rPr>
            </w:pPr>
            <w:r>
              <w:rPr>
                <w:rFonts w:ascii="Times New Roman" w:hAnsi="Times New Roman" w:cs="Times New Roman"/>
                <w:sz w:val="24"/>
                <w:szCs w:val="24"/>
              </w:rPr>
              <w:t xml:space="preserve">    70</w:t>
            </w:r>
          </w:p>
        </w:tc>
        <w:tc>
          <w:tcPr>
            <w:tcW w:w="1177" w:type="dxa"/>
          </w:tcPr>
          <w:p w:rsidR="003A3CCB" w:rsidRDefault="003A3CCB" w:rsidP="004A5FCB">
            <w:pPr>
              <w:jc w:val="both"/>
              <w:rPr>
                <w:rFonts w:ascii="Times New Roman" w:hAnsi="Times New Roman" w:cs="Times New Roman"/>
                <w:sz w:val="24"/>
                <w:szCs w:val="24"/>
              </w:rPr>
            </w:pPr>
          </w:p>
          <w:p w:rsidR="003A3CCB" w:rsidRDefault="003A3CCB" w:rsidP="004A5FCB">
            <w:pPr>
              <w:jc w:val="both"/>
              <w:rPr>
                <w:rFonts w:ascii="Times New Roman" w:hAnsi="Times New Roman" w:cs="Times New Roman"/>
                <w:sz w:val="24"/>
                <w:szCs w:val="24"/>
              </w:rPr>
            </w:pPr>
          </w:p>
          <w:p w:rsidR="003A3CCB" w:rsidRDefault="003A3CCB" w:rsidP="004A5FCB">
            <w:pPr>
              <w:jc w:val="both"/>
              <w:rPr>
                <w:rFonts w:ascii="Times New Roman" w:hAnsi="Times New Roman" w:cs="Times New Roman"/>
                <w:sz w:val="24"/>
                <w:szCs w:val="24"/>
              </w:rPr>
            </w:pPr>
            <w:r>
              <w:rPr>
                <w:rFonts w:ascii="Times New Roman" w:hAnsi="Times New Roman" w:cs="Times New Roman"/>
                <w:sz w:val="24"/>
                <w:szCs w:val="24"/>
              </w:rPr>
              <w:t xml:space="preserve">    70</w:t>
            </w:r>
          </w:p>
        </w:tc>
        <w:tc>
          <w:tcPr>
            <w:tcW w:w="1160" w:type="dxa"/>
          </w:tcPr>
          <w:p w:rsidR="003A3CCB" w:rsidRDefault="003A3CCB" w:rsidP="004A5FCB">
            <w:pPr>
              <w:jc w:val="both"/>
              <w:rPr>
                <w:rFonts w:ascii="Times New Roman" w:hAnsi="Times New Roman" w:cs="Times New Roman"/>
                <w:sz w:val="24"/>
                <w:szCs w:val="24"/>
              </w:rPr>
            </w:pPr>
          </w:p>
          <w:p w:rsidR="003A3CCB" w:rsidRDefault="003A3CCB" w:rsidP="004A5FCB">
            <w:pPr>
              <w:jc w:val="both"/>
              <w:rPr>
                <w:rFonts w:ascii="Times New Roman" w:hAnsi="Times New Roman" w:cs="Times New Roman"/>
                <w:sz w:val="24"/>
                <w:szCs w:val="24"/>
              </w:rPr>
            </w:pPr>
          </w:p>
          <w:p w:rsidR="003A3CCB" w:rsidRDefault="003A3CCB" w:rsidP="004A5FCB">
            <w:pPr>
              <w:jc w:val="both"/>
              <w:rPr>
                <w:rFonts w:ascii="Times New Roman" w:hAnsi="Times New Roman" w:cs="Times New Roman"/>
                <w:sz w:val="24"/>
                <w:szCs w:val="24"/>
              </w:rPr>
            </w:pPr>
            <w:r>
              <w:rPr>
                <w:rFonts w:ascii="Times New Roman" w:hAnsi="Times New Roman" w:cs="Times New Roman"/>
                <w:sz w:val="24"/>
                <w:szCs w:val="24"/>
              </w:rPr>
              <w:t xml:space="preserve">    70</w:t>
            </w:r>
          </w:p>
        </w:tc>
      </w:tr>
      <w:tr w:rsidR="003A3CCB" w:rsidTr="002E55FB">
        <w:trPr>
          <w:trHeight w:val="1209"/>
          <w:jc w:val="center"/>
        </w:trPr>
        <w:tc>
          <w:tcPr>
            <w:tcW w:w="4066" w:type="dxa"/>
          </w:tcPr>
          <w:p w:rsidR="003A3CCB" w:rsidRPr="00C32986" w:rsidRDefault="003A3CCB" w:rsidP="004A5FCB">
            <w:pPr>
              <w:jc w:val="both"/>
              <w:rPr>
                <w:rFonts w:ascii="Times New Roman" w:hAnsi="Times New Roman" w:cs="Times New Roman"/>
                <w:sz w:val="24"/>
                <w:szCs w:val="24"/>
              </w:rPr>
            </w:pPr>
            <w:r w:rsidRPr="00C32986">
              <w:rPr>
                <w:rFonts w:ascii="Times New Roman" w:hAnsi="Times New Roman" w:cs="Times New Roman"/>
                <w:sz w:val="24"/>
                <w:szCs w:val="24"/>
              </w:rPr>
              <w:t>Yıllık değerlendirme sayısı 1</w:t>
            </w:r>
            <w:r>
              <w:rPr>
                <w:rFonts w:ascii="Times New Roman" w:hAnsi="Times New Roman" w:cs="Times New Roman"/>
                <w:sz w:val="24"/>
                <w:szCs w:val="24"/>
              </w:rPr>
              <w:t xml:space="preserve"> (Yıllık değerlendirme sayısı Adet olarak)</w:t>
            </w:r>
          </w:p>
          <w:p w:rsidR="003A3CCB" w:rsidRDefault="003A3CCB" w:rsidP="004A5FCB">
            <w:pPr>
              <w:jc w:val="both"/>
              <w:rPr>
                <w:rFonts w:ascii="Times New Roman" w:hAnsi="Times New Roman" w:cs="Times New Roman"/>
                <w:sz w:val="24"/>
                <w:szCs w:val="24"/>
              </w:rPr>
            </w:pPr>
          </w:p>
        </w:tc>
        <w:tc>
          <w:tcPr>
            <w:tcW w:w="1174" w:type="dxa"/>
          </w:tcPr>
          <w:p w:rsidR="003A3CCB" w:rsidRDefault="003A3CCB" w:rsidP="004A5FCB">
            <w:pPr>
              <w:jc w:val="both"/>
              <w:rPr>
                <w:rFonts w:ascii="Times New Roman" w:hAnsi="Times New Roman" w:cs="Times New Roman"/>
                <w:sz w:val="24"/>
                <w:szCs w:val="24"/>
              </w:rPr>
            </w:pPr>
          </w:p>
          <w:p w:rsidR="003A3CCB" w:rsidRDefault="003A3CCB" w:rsidP="004A5FCB">
            <w:pPr>
              <w:jc w:val="both"/>
              <w:rPr>
                <w:rFonts w:ascii="Times New Roman" w:hAnsi="Times New Roman" w:cs="Times New Roman"/>
                <w:sz w:val="24"/>
                <w:szCs w:val="24"/>
              </w:rPr>
            </w:pPr>
            <w:r>
              <w:rPr>
                <w:rFonts w:ascii="Times New Roman" w:hAnsi="Times New Roman" w:cs="Times New Roman"/>
                <w:sz w:val="24"/>
                <w:szCs w:val="24"/>
              </w:rPr>
              <w:t xml:space="preserve">    1</w:t>
            </w:r>
          </w:p>
        </w:tc>
        <w:tc>
          <w:tcPr>
            <w:tcW w:w="1177" w:type="dxa"/>
          </w:tcPr>
          <w:p w:rsidR="003A3CCB" w:rsidRDefault="003A3CCB" w:rsidP="004A5FCB">
            <w:pPr>
              <w:jc w:val="both"/>
              <w:rPr>
                <w:rFonts w:ascii="Times New Roman" w:hAnsi="Times New Roman" w:cs="Times New Roman"/>
                <w:sz w:val="24"/>
                <w:szCs w:val="24"/>
              </w:rPr>
            </w:pPr>
          </w:p>
          <w:p w:rsidR="003A3CCB" w:rsidRDefault="003A3CCB" w:rsidP="004A5FCB">
            <w:pPr>
              <w:jc w:val="both"/>
              <w:rPr>
                <w:rFonts w:ascii="Times New Roman" w:hAnsi="Times New Roman" w:cs="Times New Roman"/>
                <w:sz w:val="24"/>
                <w:szCs w:val="24"/>
              </w:rPr>
            </w:pPr>
            <w:r>
              <w:rPr>
                <w:rFonts w:ascii="Times New Roman" w:hAnsi="Times New Roman" w:cs="Times New Roman"/>
                <w:sz w:val="24"/>
                <w:szCs w:val="24"/>
              </w:rPr>
              <w:t xml:space="preserve">    1</w:t>
            </w:r>
          </w:p>
        </w:tc>
        <w:tc>
          <w:tcPr>
            <w:tcW w:w="1130" w:type="dxa"/>
          </w:tcPr>
          <w:p w:rsidR="003A3CCB" w:rsidRDefault="003A3CCB" w:rsidP="004A5FCB">
            <w:pPr>
              <w:jc w:val="both"/>
              <w:rPr>
                <w:rFonts w:ascii="Times New Roman" w:hAnsi="Times New Roman" w:cs="Times New Roman"/>
                <w:sz w:val="24"/>
                <w:szCs w:val="24"/>
              </w:rPr>
            </w:pPr>
          </w:p>
          <w:p w:rsidR="003A3CCB" w:rsidRDefault="003A3CCB" w:rsidP="004A5FCB">
            <w:pPr>
              <w:jc w:val="both"/>
              <w:rPr>
                <w:rFonts w:ascii="Times New Roman" w:hAnsi="Times New Roman" w:cs="Times New Roman"/>
                <w:sz w:val="24"/>
                <w:szCs w:val="24"/>
              </w:rPr>
            </w:pPr>
            <w:r>
              <w:rPr>
                <w:rFonts w:ascii="Times New Roman" w:hAnsi="Times New Roman" w:cs="Times New Roman"/>
                <w:sz w:val="24"/>
                <w:szCs w:val="24"/>
              </w:rPr>
              <w:t xml:space="preserve">    1</w:t>
            </w:r>
          </w:p>
        </w:tc>
        <w:tc>
          <w:tcPr>
            <w:tcW w:w="1177" w:type="dxa"/>
          </w:tcPr>
          <w:p w:rsidR="003A3CCB" w:rsidRDefault="003A3CCB" w:rsidP="004A5FCB">
            <w:pPr>
              <w:jc w:val="both"/>
              <w:rPr>
                <w:rFonts w:ascii="Times New Roman" w:hAnsi="Times New Roman" w:cs="Times New Roman"/>
                <w:sz w:val="24"/>
                <w:szCs w:val="24"/>
              </w:rPr>
            </w:pPr>
          </w:p>
          <w:p w:rsidR="003A3CCB" w:rsidRDefault="003A3CCB" w:rsidP="004A5FCB">
            <w:pPr>
              <w:jc w:val="both"/>
              <w:rPr>
                <w:rFonts w:ascii="Times New Roman" w:hAnsi="Times New Roman" w:cs="Times New Roman"/>
                <w:sz w:val="24"/>
                <w:szCs w:val="24"/>
              </w:rPr>
            </w:pPr>
            <w:r>
              <w:rPr>
                <w:rFonts w:ascii="Times New Roman" w:hAnsi="Times New Roman" w:cs="Times New Roman"/>
                <w:sz w:val="24"/>
                <w:szCs w:val="24"/>
              </w:rPr>
              <w:t xml:space="preserve">    1</w:t>
            </w:r>
          </w:p>
        </w:tc>
        <w:tc>
          <w:tcPr>
            <w:tcW w:w="1160" w:type="dxa"/>
          </w:tcPr>
          <w:p w:rsidR="003A3CCB" w:rsidRDefault="003A3CCB" w:rsidP="004A5FCB">
            <w:pPr>
              <w:jc w:val="both"/>
              <w:rPr>
                <w:rFonts w:ascii="Times New Roman" w:hAnsi="Times New Roman" w:cs="Times New Roman"/>
                <w:sz w:val="24"/>
                <w:szCs w:val="24"/>
              </w:rPr>
            </w:pPr>
          </w:p>
          <w:p w:rsidR="003A3CCB" w:rsidRDefault="003A3CCB" w:rsidP="004A5FCB">
            <w:pPr>
              <w:jc w:val="both"/>
              <w:rPr>
                <w:rFonts w:ascii="Times New Roman" w:hAnsi="Times New Roman" w:cs="Times New Roman"/>
                <w:sz w:val="24"/>
                <w:szCs w:val="24"/>
              </w:rPr>
            </w:pPr>
            <w:r>
              <w:rPr>
                <w:rFonts w:ascii="Times New Roman" w:hAnsi="Times New Roman" w:cs="Times New Roman"/>
                <w:sz w:val="24"/>
                <w:szCs w:val="24"/>
              </w:rPr>
              <w:t xml:space="preserve">    1</w:t>
            </w:r>
          </w:p>
        </w:tc>
      </w:tr>
      <w:tr w:rsidR="003A3CCB" w:rsidTr="002E55FB">
        <w:trPr>
          <w:trHeight w:val="2092"/>
          <w:jc w:val="center"/>
        </w:trPr>
        <w:tc>
          <w:tcPr>
            <w:tcW w:w="4066" w:type="dxa"/>
          </w:tcPr>
          <w:p w:rsidR="003A3CCB" w:rsidRPr="00C32986" w:rsidRDefault="003A3CCB" w:rsidP="004A5FCB">
            <w:pPr>
              <w:jc w:val="both"/>
              <w:rPr>
                <w:rFonts w:ascii="Times New Roman" w:hAnsi="Times New Roman" w:cs="Times New Roman"/>
                <w:sz w:val="24"/>
                <w:szCs w:val="24"/>
              </w:rPr>
            </w:pPr>
            <w:r w:rsidRPr="00C32986">
              <w:rPr>
                <w:rFonts w:ascii="Times New Roman" w:hAnsi="Times New Roman" w:cs="Times New Roman"/>
                <w:sz w:val="24"/>
                <w:szCs w:val="24"/>
              </w:rPr>
              <w:t xml:space="preserve">Program içi ve dışı </w:t>
            </w:r>
            <w:proofErr w:type="gramStart"/>
            <w:r w:rsidRPr="00C32986">
              <w:rPr>
                <w:rFonts w:ascii="Times New Roman" w:hAnsi="Times New Roman" w:cs="Times New Roman"/>
                <w:sz w:val="24"/>
                <w:szCs w:val="24"/>
              </w:rPr>
              <w:t>olarak  öngörülen</w:t>
            </w:r>
            <w:proofErr w:type="gramEnd"/>
            <w:r w:rsidRPr="00C32986">
              <w:rPr>
                <w:rFonts w:ascii="Times New Roman" w:hAnsi="Times New Roman" w:cs="Times New Roman"/>
                <w:sz w:val="24"/>
                <w:szCs w:val="24"/>
              </w:rPr>
              <w:t xml:space="preserve"> denetim ve danışmanlık  faaliyeti sayısının gerçekleştirilen denetim ve danışmanlık faaliyeti sayısına oranı</w:t>
            </w:r>
            <w:r>
              <w:rPr>
                <w:rFonts w:ascii="Times New Roman" w:hAnsi="Times New Roman" w:cs="Times New Roman"/>
                <w:sz w:val="24"/>
                <w:szCs w:val="24"/>
              </w:rPr>
              <w:t xml:space="preserve"> ( Yüzde olarak)</w:t>
            </w:r>
          </w:p>
          <w:p w:rsidR="003A3CCB" w:rsidRDefault="003A3CCB" w:rsidP="004A5FCB">
            <w:pPr>
              <w:jc w:val="both"/>
              <w:rPr>
                <w:rFonts w:ascii="Times New Roman" w:hAnsi="Times New Roman" w:cs="Times New Roman"/>
                <w:sz w:val="24"/>
                <w:szCs w:val="24"/>
              </w:rPr>
            </w:pPr>
          </w:p>
        </w:tc>
        <w:tc>
          <w:tcPr>
            <w:tcW w:w="1174" w:type="dxa"/>
          </w:tcPr>
          <w:p w:rsidR="003A3CCB" w:rsidRDefault="003A3CCB" w:rsidP="004A5FCB">
            <w:pPr>
              <w:jc w:val="both"/>
              <w:rPr>
                <w:rFonts w:ascii="Times New Roman" w:hAnsi="Times New Roman" w:cs="Times New Roman"/>
                <w:sz w:val="24"/>
                <w:szCs w:val="24"/>
              </w:rPr>
            </w:pPr>
          </w:p>
          <w:p w:rsidR="003A3CCB" w:rsidRDefault="003A3CCB" w:rsidP="004A5FCB">
            <w:pPr>
              <w:jc w:val="both"/>
              <w:rPr>
                <w:rFonts w:ascii="Times New Roman" w:hAnsi="Times New Roman" w:cs="Times New Roman"/>
                <w:sz w:val="24"/>
                <w:szCs w:val="24"/>
              </w:rPr>
            </w:pPr>
          </w:p>
          <w:p w:rsidR="003A3CCB" w:rsidRDefault="003A3CCB" w:rsidP="004A5FCB">
            <w:pPr>
              <w:jc w:val="both"/>
              <w:rPr>
                <w:rFonts w:ascii="Times New Roman" w:hAnsi="Times New Roman" w:cs="Times New Roman"/>
                <w:sz w:val="24"/>
                <w:szCs w:val="24"/>
              </w:rPr>
            </w:pPr>
            <w:r>
              <w:rPr>
                <w:rFonts w:ascii="Times New Roman" w:hAnsi="Times New Roman" w:cs="Times New Roman"/>
                <w:sz w:val="24"/>
                <w:szCs w:val="24"/>
              </w:rPr>
              <w:t xml:space="preserve">    100</w:t>
            </w:r>
          </w:p>
        </w:tc>
        <w:tc>
          <w:tcPr>
            <w:tcW w:w="1177" w:type="dxa"/>
          </w:tcPr>
          <w:p w:rsidR="003A3CCB" w:rsidRDefault="003A3CCB" w:rsidP="004A5FCB">
            <w:pPr>
              <w:jc w:val="both"/>
              <w:rPr>
                <w:rFonts w:ascii="Times New Roman" w:hAnsi="Times New Roman" w:cs="Times New Roman"/>
                <w:sz w:val="24"/>
                <w:szCs w:val="24"/>
              </w:rPr>
            </w:pPr>
          </w:p>
          <w:p w:rsidR="003A3CCB" w:rsidRDefault="003A3CCB" w:rsidP="004A5FCB">
            <w:pPr>
              <w:jc w:val="both"/>
              <w:rPr>
                <w:rFonts w:ascii="Times New Roman" w:hAnsi="Times New Roman" w:cs="Times New Roman"/>
                <w:sz w:val="24"/>
                <w:szCs w:val="24"/>
              </w:rPr>
            </w:pPr>
          </w:p>
          <w:p w:rsidR="003A3CCB" w:rsidRDefault="003A3CCB" w:rsidP="004A5FCB">
            <w:pPr>
              <w:jc w:val="both"/>
              <w:rPr>
                <w:rFonts w:ascii="Times New Roman" w:hAnsi="Times New Roman" w:cs="Times New Roman"/>
                <w:sz w:val="24"/>
                <w:szCs w:val="24"/>
              </w:rPr>
            </w:pPr>
            <w:r>
              <w:rPr>
                <w:rFonts w:ascii="Times New Roman" w:hAnsi="Times New Roman" w:cs="Times New Roman"/>
                <w:sz w:val="24"/>
                <w:szCs w:val="24"/>
              </w:rPr>
              <w:t xml:space="preserve">    100</w:t>
            </w:r>
          </w:p>
        </w:tc>
        <w:tc>
          <w:tcPr>
            <w:tcW w:w="1130" w:type="dxa"/>
          </w:tcPr>
          <w:p w:rsidR="003A3CCB" w:rsidRDefault="003A3CCB" w:rsidP="004A5FCB">
            <w:pPr>
              <w:jc w:val="both"/>
              <w:rPr>
                <w:rFonts w:ascii="Times New Roman" w:hAnsi="Times New Roman" w:cs="Times New Roman"/>
                <w:sz w:val="24"/>
                <w:szCs w:val="24"/>
              </w:rPr>
            </w:pPr>
          </w:p>
          <w:p w:rsidR="003A3CCB" w:rsidRDefault="003A3CCB" w:rsidP="004A5FCB">
            <w:pPr>
              <w:jc w:val="both"/>
              <w:rPr>
                <w:rFonts w:ascii="Times New Roman" w:hAnsi="Times New Roman" w:cs="Times New Roman"/>
                <w:sz w:val="24"/>
                <w:szCs w:val="24"/>
              </w:rPr>
            </w:pPr>
          </w:p>
          <w:p w:rsidR="003A3CCB" w:rsidRDefault="003A3CCB" w:rsidP="004A5FCB">
            <w:pPr>
              <w:jc w:val="both"/>
              <w:rPr>
                <w:rFonts w:ascii="Times New Roman" w:hAnsi="Times New Roman" w:cs="Times New Roman"/>
                <w:sz w:val="24"/>
                <w:szCs w:val="24"/>
              </w:rPr>
            </w:pPr>
            <w:r>
              <w:rPr>
                <w:rFonts w:ascii="Times New Roman" w:hAnsi="Times New Roman" w:cs="Times New Roman"/>
                <w:sz w:val="24"/>
                <w:szCs w:val="24"/>
              </w:rPr>
              <w:t xml:space="preserve">    100</w:t>
            </w:r>
          </w:p>
        </w:tc>
        <w:tc>
          <w:tcPr>
            <w:tcW w:w="1177" w:type="dxa"/>
          </w:tcPr>
          <w:p w:rsidR="003A3CCB" w:rsidRDefault="003A3CCB" w:rsidP="004A5FCB">
            <w:pPr>
              <w:jc w:val="both"/>
              <w:rPr>
                <w:rFonts w:ascii="Times New Roman" w:hAnsi="Times New Roman" w:cs="Times New Roman"/>
                <w:sz w:val="24"/>
                <w:szCs w:val="24"/>
              </w:rPr>
            </w:pPr>
          </w:p>
          <w:p w:rsidR="003A3CCB" w:rsidRDefault="003A3CCB" w:rsidP="004A5FCB">
            <w:pPr>
              <w:jc w:val="both"/>
              <w:rPr>
                <w:rFonts w:ascii="Times New Roman" w:hAnsi="Times New Roman" w:cs="Times New Roman"/>
                <w:sz w:val="24"/>
                <w:szCs w:val="24"/>
              </w:rPr>
            </w:pPr>
          </w:p>
          <w:p w:rsidR="003A3CCB" w:rsidRDefault="003A3CCB" w:rsidP="004A5FCB">
            <w:pPr>
              <w:jc w:val="both"/>
              <w:rPr>
                <w:rFonts w:ascii="Times New Roman" w:hAnsi="Times New Roman" w:cs="Times New Roman"/>
                <w:sz w:val="24"/>
                <w:szCs w:val="24"/>
              </w:rPr>
            </w:pPr>
            <w:r>
              <w:rPr>
                <w:rFonts w:ascii="Times New Roman" w:hAnsi="Times New Roman" w:cs="Times New Roman"/>
                <w:sz w:val="24"/>
                <w:szCs w:val="24"/>
              </w:rPr>
              <w:t xml:space="preserve">    100</w:t>
            </w:r>
          </w:p>
        </w:tc>
        <w:tc>
          <w:tcPr>
            <w:tcW w:w="1160" w:type="dxa"/>
          </w:tcPr>
          <w:p w:rsidR="003A3CCB" w:rsidRDefault="003A3CCB" w:rsidP="004A5FCB">
            <w:pPr>
              <w:jc w:val="both"/>
              <w:rPr>
                <w:rFonts w:ascii="Times New Roman" w:hAnsi="Times New Roman" w:cs="Times New Roman"/>
                <w:sz w:val="24"/>
                <w:szCs w:val="24"/>
              </w:rPr>
            </w:pPr>
          </w:p>
          <w:p w:rsidR="003A3CCB" w:rsidRDefault="003A3CCB" w:rsidP="004A5FCB">
            <w:pPr>
              <w:jc w:val="both"/>
              <w:rPr>
                <w:rFonts w:ascii="Times New Roman" w:hAnsi="Times New Roman" w:cs="Times New Roman"/>
                <w:sz w:val="24"/>
                <w:szCs w:val="24"/>
              </w:rPr>
            </w:pPr>
          </w:p>
          <w:p w:rsidR="003A3CCB" w:rsidRDefault="003A3CCB" w:rsidP="004A5FCB">
            <w:pPr>
              <w:jc w:val="both"/>
              <w:rPr>
                <w:rFonts w:ascii="Times New Roman" w:hAnsi="Times New Roman" w:cs="Times New Roman"/>
                <w:sz w:val="24"/>
                <w:szCs w:val="24"/>
              </w:rPr>
            </w:pPr>
            <w:r>
              <w:rPr>
                <w:rFonts w:ascii="Times New Roman" w:hAnsi="Times New Roman" w:cs="Times New Roman"/>
                <w:sz w:val="24"/>
                <w:szCs w:val="24"/>
              </w:rPr>
              <w:t xml:space="preserve">    100</w:t>
            </w:r>
          </w:p>
        </w:tc>
      </w:tr>
    </w:tbl>
    <w:p w:rsidR="003A3CCB" w:rsidRPr="003A3CCB" w:rsidRDefault="003A3CCB" w:rsidP="003A3CCB">
      <w:pPr>
        <w:pStyle w:val="ListeParagraf"/>
        <w:rPr>
          <w:b/>
        </w:rPr>
      </w:pPr>
    </w:p>
    <w:p w:rsidR="003A3CCB" w:rsidRDefault="003A3CCB" w:rsidP="008C3586">
      <w:pPr>
        <w:ind w:left="360"/>
        <w:rPr>
          <w:b/>
        </w:rPr>
      </w:pPr>
    </w:p>
    <w:p w:rsidR="003A3CCB" w:rsidRDefault="003A3CCB" w:rsidP="008C3586">
      <w:pPr>
        <w:ind w:left="360"/>
        <w:rPr>
          <w:b/>
        </w:rPr>
      </w:pPr>
    </w:p>
    <w:p w:rsidR="003A3CCB" w:rsidRPr="003A3CCB" w:rsidRDefault="003A3CCB" w:rsidP="003A3CCB">
      <w:pPr>
        <w:jc w:val="both"/>
        <w:rPr>
          <w:rFonts w:ascii="Times New Roman" w:hAnsi="Times New Roman" w:cs="Times New Roman"/>
          <w:b/>
          <w:sz w:val="24"/>
          <w:szCs w:val="24"/>
        </w:rPr>
      </w:pPr>
      <w:r w:rsidRPr="003A3CCB">
        <w:rPr>
          <w:rFonts w:ascii="Times New Roman" w:hAnsi="Times New Roman" w:cs="Times New Roman"/>
          <w:b/>
          <w:sz w:val="24"/>
          <w:szCs w:val="24"/>
        </w:rPr>
        <w:t>4</w:t>
      </w:r>
      <w:r w:rsidRPr="003A3CCB">
        <w:rPr>
          <w:rFonts w:ascii="Times New Roman" w:hAnsi="Times New Roman" w:cs="Times New Roman"/>
          <w:b/>
          <w:sz w:val="24"/>
          <w:szCs w:val="24"/>
        </w:rPr>
        <w:t>- Amaç Hedef Maliyet Tablosu</w:t>
      </w:r>
    </w:p>
    <w:tbl>
      <w:tblPr>
        <w:tblStyle w:val="TabloKlavuzu"/>
        <w:tblW w:w="0" w:type="auto"/>
        <w:tblLook w:val="04A0" w:firstRow="1" w:lastRow="0" w:firstColumn="1" w:lastColumn="0" w:noHBand="0" w:noVBand="1"/>
      </w:tblPr>
      <w:tblGrid>
        <w:gridCol w:w="3337"/>
        <w:gridCol w:w="1136"/>
        <w:gridCol w:w="1136"/>
        <w:gridCol w:w="1136"/>
        <w:gridCol w:w="1136"/>
        <w:gridCol w:w="1136"/>
      </w:tblGrid>
      <w:tr w:rsidR="003A3CCB" w:rsidTr="003A3CCB">
        <w:trPr>
          <w:trHeight w:val="332"/>
        </w:trPr>
        <w:tc>
          <w:tcPr>
            <w:tcW w:w="3337" w:type="dxa"/>
            <w:vMerge w:val="restart"/>
          </w:tcPr>
          <w:p w:rsidR="003A3CCB" w:rsidRDefault="003A3CCB" w:rsidP="004A5FCB">
            <w:pPr>
              <w:jc w:val="both"/>
              <w:rPr>
                <w:rFonts w:ascii="Times New Roman" w:hAnsi="Times New Roman" w:cs="Times New Roman"/>
                <w:sz w:val="24"/>
                <w:szCs w:val="24"/>
              </w:rPr>
            </w:pPr>
          </w:p>
          <w:p w:rsidR="003A3CCB" w:rsidRDefault="003A3CCB" w:rsidP="004A5FCB">
            <w:pPr>
              <w:jc w:val="both"/>
              <w:rPr>
                <w:rFonts w:ascii="Times New Roman" w:hAnsi="Times New Roman" w:cs="Times New Roman"/>
                <w:sz w:val="24"/>
                <w:szCs w:val="24"/>
              </w:rPr>
            </w:pPr>
            <w:r>
              <w:rPr>
                <w:rFonts w:ascii="Times New Roman" w:hAnsi="Times New Roman" w:cs="Times New Roman"/>
                <w:sz w:val="24"/>
                <w:szCs w:val="24"/>
              </w:rPr>
              <w:t xml:space="preserve">          Amaç ve Hedefler</w:t>
            </w:r>
          </w:p>
        </w:tc>
        <w:tc>
          <w:tcPr>
            <w:tcW w:w="1120" w:type="dxa"/>
          </w:tcPr>
          <w:p w:rsidR="003A3CCB" w:rsidRDefault="003A3CCB" w:rsidP="004A5FCB">
            <w:pPr>
              <w:jc w:val="both"/>
              <w:rPr>
                <w:rFonts w:ascii="Times New Roman" w:hAnsi="Times New Roman" w:cs="Times New Roman"/>
                <w:sz w:val="24"/>
                <w:szCs w:val="24"/>
              </w:rPr>
            </w:pPr>
            <w:r>
              <w:rPr>
                <w:rFonts w:ascii="Times New Roman" w:hAnsi="Times New Roman" w:cs="Times New Roman"/>
                <w:sz w:val="24"/>
                <w:szCs w:val="24"/>
              </w:rPr>
              <w:t>2023</w:t>
            </w:r>
          </w:p>
        </w:tc>
        <w:tc>
          <w:tcPr>
            <w:tcW w:w="1120" w:type="dxa"/>
          </w:tcPr>
          <w:p w:rsidR="003A3CCB" w:rsidRDefault="003A3CCB" w:rsidP="004A5FCB">
            <w:pPr>
              <w:jc w:val="both"/>
              <w:rPr>
                <w:rFonts w:ascii="Times New Roman" w:hAnsi="Times New Roman" w:cs="Times New Roman"/>
                <w:sz w:val="24"/>
                <w:szCs w:val="24"/>
              </w:rPr>
            </w:pPr>
            <w:r>
              <w:rPr>
                <w:rFonts w:ascii="Times New Roman" w:hAnsi="Times New Roman" w:cs="Times New Roman"/>
                <w:sz w:val="24"/>
                <w:szCs w:val="24"/>
              </w:rPr>
              <w:t>2024</w:t>
            </w:r>
          </w:p>
        </w:tc>
        <w:tc>
          <w:tcPr>
            <w:tcW w:w="1120" w:type="dxa"/>
          </w:tcPr>
          <w:p w:rsidR="003A3CCB" w:rsidRDefault="003A3CCB" w:rsidP="004A5FCB">
            <w:pPr>
              <w:jc w:val="both"/>
              <w:rPr>
                <w:rFonts w:ascii="Times New Roman" w:hAnsi="Times New Roman" w:cs="Times New Roman"/>
                <w:sz w:val="24"/>
                <w:szCs w:val="24"/>
              </w:rPr>
            </w:pPr>
            <w:r>
              <w:rPr>
                <w:rFonts w:ascii="Times New Roman" w:hAnsi="Times New Roman" w:cs="Times New Roman"/>
                <w:sz w:val="24"/>
                <w:szCs w:val="24"/>
              </w:rPr>
              <w:t>2025</w:t>
            </w:r>
          </w:p>
        </w:tc>
        <w:tc>
          <w:tcPr>
            <w:tcW w:w="1120" w:type="dxa"/>
          </w:tcPr>
          <w:p w:rsidR="003A3CCB" w:rsidRDefault="003A3CCB" w:rsidP="004A5FCB">
            <w:pPr>
              <w:jc w:val="both"/>
              <w:rPr>
                <w:rFonts w:ascii="Times New Roman" w:hAnsi="Times New Roman" w:cs="Times New Roman"/>
                <w:sz w:val="24"/>
                <w:szCs w:val="24"/>
              </w:rPr>
            </w:pPr>
            <w:r>
              <w:rPr>
                <w:rFonts w:ascii="Times New Roman" w:hAnsi="Times New Roman" w:cs="Times New Roman"/>
                <w:sz w:val="24"/>
                <w:szCs w:val="24"/>
              </w:rPr>
              <w:t>2026</w:t>
            </w:r>
          </w:p>
        </w:tc>
        <w:tc>
          <w:tcPr>
            <w:tcW w:w="1120" w:type="dxa"/>
          </w:tcPr>
          <w:p w:rsidR="003A3CCB" w:rsidRDefault="003A3CCB" w:rsidP="004A5FCB">
            <w:pPr>
              <w:jc w:val="both"/>
              <w:rPr>
                <w:rFonts w:ascii="Times New Roman" w:hAnsi="Times New Roman" w:cs="Times New Roman"/>
                <w:sz w:val="24"/>
                <w:szCs w:val="24"/>
              </w:rPr>
            </w:pPr>
            <w:r>
              <w:rPr>
                <w:rFonts w:ascii="Times New Roman" w:hAnsi="Times New Roman" w:cs="Times New Roman"/>
                <w:sz w:val="24"/>
                <w:szCs w:val="24"/>
              </w:rPr>
              <w:t>2027</w:t>
            </w:r>
          </w:p>
        </w:tc>
      </w:tr>
      <w:tr w:rsidR="003A3CCB" w:rsidTr="003A3CCB">
        <w:trPr>
          <w:trHeight w:val="351"/>
        </w:trPr>
        <w:tc>
          <w:tcPr>
            <w:tcW w:w="3337" w:type="dxa"/>
            <w:vMerge/>
          </w:tcPr>
          <w:p w:rsidR="003A3CCB" w:rsidRDefault="003A3CCB" w:rsidP="004A5FCB">
            <w:pPr>
              <w:jc w:val="both"/>
              <w:rPr>
                <w:rFonts w:ascii="Times New Roman" w:hAnsi="Times New Roman" w:cs="Times New Roman"/>
                <w:sz w:val="24"/>
                <w:szCs w:val="24"/>
              </w:rPr>
            </w:pPr>
          </w:p>
        </w:tc>
        <w:tc>
          <w:tcPr>
            <w:tcW w:w="5604" w:type="dxa"/>
            <w:gridSpan w:val="5"/>
          </w:tcPr>
          <w:p w:rsidR="003A3CCB" w:rsidRDefault="003A3CCB" w:rsidP="004A5FCB">
            <w:pPr>
              <w:jc w:val="both"/>
              <w:rPr>
                <w:rFonts w:ascii="Times New Roman" w:hAnsi="Times New Roman" w:cs="Times New Roman"/>
                <w:sz w:val="24"/>
                <w:szCs w:val="24"/>
              </w:rPr>
            </w:pPr>
            <w:r>
              <w:rPr>
                <w:rFonts w:ascii="Times New Roman" w:hAnsi="Times New Roman" w:cs="Times New Roman"/>
                <w:sz w:val="24"/>
                <w:szCs w:val="24"/>
              </w:rPr>
              <w:t xml:space="preserve">                               Ödenek(TL)</w:t>
            </w:r>
          </w:p>
        </w:tc>
      </w:tr>
      <w:tr w:rsidR="003A3CCB" w:rsidTr="003A3CCB">
        <w:trPr>
          <w:trHeight w:val="2034"/>
        </w:trPr>
        <w:tc>
          <w:tcPr>
            <w:tcW w:w="3337" w:type="dxa"/>
          </w:tcPr>
          <w:p w:rsidR="003A3CCB" w:rsidRPr="00C32986" w:rsidRDefault="003A3CCB" w:rsidP="004A5FCB">
            <w:pPr>
              <w:jc w:val="both"/>
              <w:rPr>
                <w:rFonts w:ascii="Times New Roman" w:hAnsi="Times New Roman" w:cs="Times New Roman"/>
                <w:sz w:val="24"/>
                <w:szCs w:val="24"/>
              </w:rPr>
            </w:pPr>
            <w:r>
              <w:rPr>
                <w:rFonts w:ascii="Times New Roman" w:hAnsi="Times New Roman" w:cs="Times New Roman"/>
                <w:sz w:val="24"/>
                <w:szCs w:val="24"/>
              </w:rPr>
              <w:t xml:space="preserve">Amaç1: </w:t>
            </w:r>
            <w:r w:rsidRPr="00C32986">
              <w:rPr>
                <w:rFonts w:ascii="Times New Roman" w:hAnsi="Times New Roman" w:cs="Times New Roman"/>
                <w:sz w:val="24"/>
                <w:szCs w:val="24"/>
              </w:rPr>
              <w:t>İç denetim faaliyetlerinin etkinliğini arttırmak suretiyle kurumsal alt yapının geliştirilmesine katkı sunmak.</w:t>
            </w:r>
          </w:p>
          <w:p w:rsidR="003A3CCB" w:rsidRDefault="003A3CCB" w:rsidP="004A5FCB">
            <w:pPr>
              <w:jc w:val="both"/>
              <w:rPr>
                <w:rFonts w:ascii="Times New Roman" w:hAnsi="Times New Roman" w:cs="Times New Roman"/>
                <w:sz w:val="24"/>
                <w:szCs w:val="24"/>
              </w:rPr>
            </w:pPr>
          </w:p>
        </w:tc>
        <w:tc>
          <w:tcPr>
            <w:tcW w:w="1120" w:type="dxa"/>
            <w:vMerge w:val="restart"/>
          </w:tcPr>
          <w:p w:rsidR="003A3CCB" w:rsidRDefault="003A3CCB" w:rsidP="004A5FCB">
            <w:pPr>
              <w:jc w:val="both"/>
              <w:rPr>
                <w:rFonts w:ascii="Times New Roman" w:hAnsi="Times New Roman" w:cs="Times New Roman"/>
                <w:sz w:val="24"/>
                <w:szCs w:val="24"/>
              </w:rPr>
            </w:pPr>
          </w:p>
          <w:p w:rsidR="003A3CCB" w:rsidRDefault="003A3CCB" w:rsidP="004A5FCB">
            <w:pPr>
              <w:jc w:val="both"/>
              <w:rPr>
                <w:rFonts w:ascii="Times New Roman" w:hAnsi="Times New Roman" w:cs="Times New Roman"/>
                <w:sz w:val="24"/>
                <w:szCs w:val="24"/>
              </w:rPr>
            </w:pPr>
            <w:r>
              <w:rPr>
                <w:rFonts w:ascii="Times New Roman" w:hAnsi="Times New Roman" w:cs="Times New Roman"/>
                <w:sz w:val="24"/>
                <w:szCs w:val="24"/>
              </w:rPr>
              <w:t xml:space="preserve">  </w:t>
            </w:r>
          </w:p>
          <w:p w:rsidR="003A3CCB" w:rsidRDefault="003A3CCB" w:rsidP="004A5FCB">
            <w:pPr>
              <w:jc w:val="both"/>
              <w:rPr>
                <w:rFonts w:ascii="Times New Roman" w:hAnsi="Times New Roman" w:cs="Times New Roman"/>
                <w:sz w:val="24"/>
                <w:szCs w:val="24"/>
              </w:rPr>
            </w:pPr>
          </w:p>
          <w:p w:rsidR="003A3CCB" w:rsidRDefault="003A3CCB" w:rsidP="004A5FCB">
            <w:pPr>
              <w:jc w:val="both"/>
              <w:rPr>
                <w:rFonts w:ascii="Times New Roman" w:hAnsi="Times New Roman" w:cs="Times New Roman"/>
                <w:sz w:val="24"/>
                <w:szCs w:val="24"/>
              </w:rPr>
            </w:pPr>
          </w:p>
          <w:p w:rsidR="003A3CCB" w:rsidRDefault="003A3CCB" w:rsidP="004A5FCB">
            <w:pPr>
              <w:jc w:val="both"/>
              <w:rPr>
                <w:rFonts w:ascii="Times New Roman" w:hAnsi="Times New Roman" w:cs="Times New Roman"/>
                <w:sz w:val="24"/>
                <w:szCs w:val="24"/>
              </w:rPr>
            </w:pPr>
          </w:p>
          <w:p w:rsidR="003A3CCB" w:rsidRDefault="003A3CCB" w:rsidP="004A5FCB">
            <w:pPr>
              <w:jc w:val="both"/>
              <w:rPr>
                <w:rFonts w:ascii="Times New Roman" w:hAnsi="Times New Roman" w:cs="Times New Roman"/>
                <w:sz w:val="24"/>
                <w:szCs w:val="24"/>
              </w:rPr>
            </w:pPr>
          </w:p>
          <w:p w:rsidR="003A3CCB" w:rsidRDefault="003A3CCB" w:rsidP="004A5FCB">
            <w:pPr>
              <w:jc w:val="both"/>
              <w:rPr>
                <w:rFonts w:ascii="Times New Roman" w:hAnsi="Times New Roman" w:cs="Times New Roman"/>
                <w:sz w:val="24"/>
                <w:szCs w:val="24"/>
              </w:rPr>
            </w:pPr>
            <w:r>
              <w:rPr>
                <w:rFonts w:ascii="Times New Roman" w:hAnsi="Times New Roman" w:cs="Times New Roman"/>
                <w:sz w:val="24"/>
                <w:szCs w:val="24"/>
              </w:rPr>
              <w:t xml:space="preserve">437.000.-                      </w:t>
            </w:r>
          </w:p>
        </w:tc>
        <w:tc>
          <w:tcPr>
            <w:tcW w:w="1120" w:type="dxa"/>
            <w:vMerge w:val="restart"/>
          </w:tcPr>
          <w:p w:rsidR="003A3CCB" w:rsidRDefault="003A3CCB" w:rsidP="004A5FCB">
            <w:pPr>
              <w:jc w:val="both"/>
              <w:rPr>
                <w:rFonts w:ascii="Times New Roman" w:hAnsi="Times New Roman" w:cs="Times New Roman"/>
                <w:sz w:val="24"/>
                <w:szCs w:val="24"/>
              </w:rPr>
            </w:pPr>
          </w:p>
          <w:p w:rsidR="003A3CCB" w:rsidRDefault="003A3CCB" w:rsidP="004A5FCB">
            <w:pPr>
              <w:jc w:val="both"/>
              <w:rPr>
                <w:rFonts w:ascii="Times New Roman" w:hAnsi="Times New Roman" w:cs="Times New Roman"/>
                <w:sz w:val="24"/>
                <w:szCs w:val="24"/>
              </w:rPr>
            </w:pPr>
          </w:p>
          <w:p w:rsidR="003A3CCB" w:rsidRDefault="003A3CCB" w:rsidP="004A5FCB">
            <w:pPr>
              <w:jc w:val="both"/>
              <w:rPr>
                <w:rFonts w:ascii="Times New Roman" w:hAnsi="Times New Roman" w:cs="Times New Roman"/>
                <w:sz w:val="24"/>
                <w:szCs w:val="24"/>
              </w:rPr>
            </w:pPr>
          </w:p>
          <w:p w:rsidR="003A3CCB" w:rsidRDefault="003A3CCB" w:rsidP="004A5FCB">
            <w:pPr>
              <w:jc w:val="both"/>
              <w:rPr>
                <w:rFonts w:ascii="Times New Roman" w:hAnsi="Times New Roman" w:cs="Times New Roman"/>
                <w:sz w:val="24"/>
                <w:szCs w:val="24"/>
              </w:rPr>
            </w:pPr>
          </w:p>
          <w:p w:rsidR="003A3CCB" w:rsidRDefault="003A3CCB" w:rsidP="004A5FCB">
            <w:pPr>
              <w:jc w:val="both"/>
              <w:rPr>
                <w:rFonts w:ascii="Times New Roman" w:hAnsi="Times New Roman" w:cs="Times New Roman"/>
                <w:sz w:val="24"/>
                <w:szCs w:val="24"/>
              </w:rPr>
            </w:pPr>
          </w:p>
          <w:p w:rsidR="003A3CCB" w:rsidRDefault="003A3CCB" w:rsidP="004A5FCB">
            <w:pPr>
              <w:jc w:val="both"/>
              <w:rPr>
                <w:rFonts w:ascii="Times New Roman" w:hAnsi="Times New Roman" w:cs="Times New Roman"/>
                <w:sz w:val="24"/>
                <w:szCs w:val="24"/>
              </w:rPr>
            </w:pPr>
          </w:p>
          <w:p w:rsidR="003A3CCB" w:rsidRDefault="003A3CCB" w:rsidP="004A5FCB">
            <w:pPr>
              <w:jc w:val="both"/>
              <w:rPr>
                <w:rFonts w:ascii="Times New Roman" w:hAnsi="Times New Roman" w:cs="Times New Roman"/>
                <w:sz w:val="24"/>
                <w:szCs w:val="24"/>
              </w:rPr>
            </w:pPr>
            <w:r>
              <w:rPr>
                <w:rFonts w:ascii="Times New Roman" w:hAnsi="Times New Roman" w:cs="Times New Roman"/>
                <w:sz w:val="24"/>
                <w:szCs w:val="24"/>
              </w:rPr>
              <w:t>437.000.-</w:t>
            </w:r>
          </w:p>
        </w:tc>
        <w:tc>
          <w:tcPr>
            <w:tcW w:w="1120" w:type="dxa"/>
            <w:vMerge w:val="restart"/>
          </w:tcPr>
          <w:p w:rsidR="003A3CCB" w:rsidRDefault="003A3CCB" w:rsidP="004A5FCB">
            <w:pPr>
              <w:jc w:val="both"/>
              <w:rPr>
                <w:rFonts w:ascii="Times New Roman" w:hAnsi="Times New Roman" w:cs="Times New Roman"/>
                <w:sz w:val="24"/>
                <w:szCs w:val="24"/>
              </w:rPr>
            </w:pPr>
          </w:p>
          <w:p w:rsidR="003A3CCB" w:rsidRDefault="003A3CCB" w:rsidP="004A5FCB">
            <w:pPr>
              <w:jc w:val="both"/>
              <w:rPr>
                <w:rFonts w:ascii="Times New Roman" w:hAnsi="Times New Roman" w:cs="Times New Roman"/>
                <w:sz w:val="24"/>
                <w:szCs w:val="24"/>
              </w:rPr>
            </w:pPr>
          </w:p>
          <w:p w:rsidR="003A3CCB" w:rsidRDefault="003A3CCB" w:rsidP="004A5FCB">
            <w:pPr>
              <w:jc w:val="both"/>
              <w:rPr>
                <w:rFonts w:ascii="Times New Roman" w:hAnsi="Times New Roman" w:cs="Times New Roman"/>
                <w:sz w:val="24"/>
                <w:szCs w:val="24"/>
              </w:rPr>
            </w:pPr>
          </w:p>
          <w:p w:rsidR="003A3CCB" w:rsidRDefault="003A3CCB" w:rsidP="004A5FCB">
            <w:pPr>
              <w:jc w:val="both"/>
              <w:rPr>
                <w:rFonts w:ascii="Times New Roman" w:hAnsi="Times New Roman" w:cs="Times New Roman"/>
                <w:sz w:val="24"/>
                <w:szCs w:val="24"/>
              </w:rPr>
            </w:pPr>
          </w:p>
          <w:p w:rsidR="003A3CCB" w:rsidRDefault="003A3CCB" w:rsidP="004A5FCB">
            <w:pPr>
              <w:jc w:val="both"/>
              <w:rPr>
                <w:rFonts w:ascii="Times New Roman" w:hAnsi="Times New Roman" w:cs="Times New Roman"/>
                <w:sz w:val="24"/>
                <w:szCs w:val="24"/>
              </w:rPr>
            </w:pPr>
          </w:p>
          <w:p w:rsidR="003A3CCB" w:rsidRDefault="003A3CCB" w:rsidP="004A5FCB">
            <w:pPr>
              <w:jc w:val="both"/>
              <w:rPr>
                <w:rFonts w:ascii="Times New Roman" w:hAnsi="Times New Roman" w:cs="Times New Roman"/>
                <w:sz w:val="24"/>
                <w:szCs w:val="24"/>
              </w:rPr>
            </w:pPr>
          </w:p>
          <w:p w:rsidR="003A3CCB" w:rsidRDefault="003A3CCB" w:rsidP="004A5FCB">
            <w:pPr>
              <w:jc w:val="both"/>
              <w:rPr>
                <w:rFonts w:ascii="Times New Roman" w:hAnsi="Times New Roman" w:cs="Times New Roman"/>
                <w:sz w:val="24"/>
                <w:szCs w:val="24"/>
              </w:rPr>
            </w:pPr>
            <w:r>
              <w:rPr>
                <w:rFonts w:ascii="Times New Roman" w:hAnsi="Times New Roman" w:cs="Times New Roman"/>
                <w:sz w:val="24"/>
                <w:szCs w:val="24"/>
              </w:rPr>
              <w:t>437.000.-</w:t>
            </w:r>
          </w:p>
        </w:tc>
        <w:tc>
          <w:tcPr>
            <w:tcW w:w="1120" w:type="dxa"/>
            <w:vMerge w:val="restart"/>
          </w:tcPr>
          <w:p w:rsidR="003A3CCB" w:rsidRDefault="003A3CCB" w:rsidP="004A5FCB">
            <w:pPr>
              <w:jc w:val="both"/>
              <w:rPr>
                <w:rFonts w:ascii="Times New Roman" w:hAnsi="Times New Roman" w:cs="Times New Roman"/>
                <w:sz w:val="24"/>
                <w:szCs w:val="24"/>
              </w:rPr>
            </w:pPr>
          </w:p>
          <w:p w:rsidR="003A3CCB" w:rsidRDefault="003A3CCB" w:rsidP="004A5FCB">
            <w:pPr>
              <w:jc w:val="both"/>
              <w:rPr>
                <w:rFonts w:ascii="Times New Roman" w:hAnsi="Times New Roman" w:cs="Times New Roman"/>
                <w:sz w:val="24"/>
                <w:szCs w:val="24"/>
              </w:rPr>
            </w:pPr>
          </w:p>
          <w:p w:rsidR="003A3CCB" w:rsidRDefault="003A3CCB" w:rsidP="004A5FCB">
            <w:pPr>
              <w:jc w:val="both"/>
              <w:rPr>
                <w:rFonts w:ascii="Times New Roman" w:hAnsi="Times New Roman" w:cs="Times New Roman"/>
                <w:sz w:val="24"/>
                <w:szCs w:val="24"/>
              </w:rPr>
            </w:pPr>
          </w:p>
          <w:p w:rsidR="003A3CCB" w:rsidRDefault="003A3CCB" w:rsidP="004A5FCB">
            <w:pPr>
              <w:jc w:val="both"/>
              <w:rPr>
                <w:rFonts w:ascii="Times New Roman" w:hAnsi="Times New Roman" w:cs="Times New Roman"/>
                <w:sz w:val="24"/>
                <w:szCs w:val="24"/>
              </w:rPr>
            </w:pPr>
          </w:p>
          <w:p w:rsidR="003A3CCB" w:rsidRDefault="003A3CCB" w:rsidP="004A5FCB">
            <w:pPr>
              <w:jc w:val="both"/>
              <w:rPr>
                <w:rFonts w:ascii="Times New Roman" w:hAnsi="Times New Roman" w:cs="Times New Roman"/>
                <w:sz w:val="24"/>
                <w:szCs w:val="24"/>
              </w:rPr>
            </w:pPr>
          </w:p>
          <w:p w:rsidR="003A3CCB" w:rsidRDefault="003A3CCB" w:rsidP="004A5FCB">
            <w:pPr>
              <w:jc w:val="both"/>
              <w:rPr>
                <w:rFonts w:ascii="Times New Roman" w:hAnsi="Times New Roman" w:cs="Times New Roman"/>
                <w:sz w:val="24"/>
                <w:szCs w:val="24"/>
              </w:rPr>
            </w:pPr>
          </w:p>
          <w:p w:rsidR="003A3CCB" w:rsidRDefault="003A3CCB" w:rsidP="004A5FCB">
            <w:pPr>
              <w:jc w:val="both"/>
              <w:rPr>
                <w:rFonts w:ascii="Times New Roman" w:hAnsi="Times New Roman" w:cs="Times New Roman"/>
                <w:sz w:val="24"/>
                <w:szCs w:val="24"/>
              </w:rPr>
            </w:pPr>
            <w:r>
              <w:rPr>
                <w:rFonts w:ascii="Times New Roman" w:hAnsi="Times New Roman" w:cs="Times New Roman"/>
                <w:sz w:val="24"/>
                <w:szCs w:val="24"/>
              </w:rPr>
              <w:t>437.000.-</w:t>
            </w:r>
          </w:p>
        </w:tc>
        <w:tc>
          <w:tcPr>
            <w:tcW w:w="1120" w:type="dxa"/>
            <w:vMerge w:val="restart"/>
          </w:tcPr>
          <w:p w:rsidR="003A3CCB" w:rsidRDefault="003A3CCB" w:rsidP="004A5FCB">
            <w:pPr>
              <w:jc w:val="both"/>
              <w:rPr>
                <w:rFonts w:ascii="Times New Roman" w:hAnsi="Times New Roman" w:cs="Times New Roman"/>
                <w:sz w:val="24"/>
                <w:szCs w:val="24"/>
              </w:rPr>
            </w:pPr>
            <w:r>
              <w:rPr>
                <w:rFonts w:ascii="Times New Roman" w:hAnsi="Times New Roman" w:cs="Times New Roman"/>
                <w:sz w:val="24"/>
                <w:szCs w:val="24"/>
              </w:rPr>
              <w:t xml:space="preserve">                                      </w:t>
            </w:r>
          </w:p>
          <w:p w:rsidR="003A3CCB" w:rsidRDefault="003A3CCB" w:rsidP="004A5FCB">
            <w:pPr>
              <w:jc w:val="both"/>
              <w:rPr>
                <w:rFonts w:ascii="Times New Roman" w:hAnsi="Times New Roman" w:cs="Times New Roman"/>
                <w:sz w:val="24"/>
                <w:szCs w:val="24"/>
              </w:rPr>
            </w:pPr>
          </w:p>
          <w:p w:rsidR="003A3CCB" w:rsidRDefault="003A3CCB" w:rsidP="004A5FCB">
            <w:pPr>
              <w:jc w:val="both"/>
              <w:rPr>
                <w:rFonts w:ascii="Times New Roman" w:hAnsi="Times New Roman" w:cs="Times New Roman"/>
                <w:sz w:val="24"/>
                <w:szCs w:val="24"/>
              </w:rPr>
            </w:pPr>
          </w:p>
          <w:p w:rsidR="003A3CCB" w:rsidRDefault="003A3CCB" w:rsidP="004A5FCB">
            <w:pPr>
              <w:jc w:val="both"/>
              <w:rPr>
                <w:rFonts w:ascii="Times New Roman" w:hAnsi="Times New Roman" w:cs="Times New Roman"/>
                <w:sz w:val="24"/>
                <w:szCs w:val="24"/>
              </w:rPr>
            </w:pPr>
          </w:p>
          <w:p w:rsidR="003A3CCB" w:rsidRDefault="003A3CCB" w:rsidP="004A5FCB">
            <w:pPr>
              <w:jc w:val="both"/>
              <w:rPr>
                <w:rFonts w:ascii="Times New Roman" w:hAnsi="Times New Roman" w:cs="Times New Roman"/>
                <w:sz w:val="24"/>
                <w:szCs w:val="24"/>
              </w:rPr>
            </w:pPr>
          </w:p>
          <w:p w:rsidR="003A3CCB" w:rsidRDefault="003A3CCB" w:rsidP="004A5FCB">
            <w:pPr>
              <w:jc w:val="both"/>
              <w:rPr>
                <w:rFonts w:ascii="Times New Roman" w:hAnsi="Times New Roman" w:cs="Times New Roman"/>
                <w:sz w:val="24"/>
                <w:szCs w:val="24"/>
              </w:rPr>
            </w:pPr>
          </w:p>
          <w:p w:rsidR="003A3CCB" w:rsidRDefault="003A3CCB" w:rsidP="004A5FCB">
            <w:pPr>
              <w:jc w:val="both"/>
              <w:rPr>
                <w:rFonts w:ascii="Times New Roman" w:hAnsi="Times New Roman" w:cs="Times New Roman"/>
                <w:sz w:val="24"/>
                <w:szCs w:val="24"/>
              </w:rPr>
            </w:pPr>
            <w:r>
              <w:rPr>
                <w:rFonts w:ascii="Times New Roman" w:hAnsi="Times New Roman" w:cs="Times New Roman"/>
                <w:sz w:val="24"/>
                <w:szCs w:val="24"/>
              </w:rPr>
              <w:t>437.000.-</w:t>
            </w:r>
          </w:p>
        </w:tc>
      </w:tr>
      <w:tr w:rsidR="003A3CCB" w:rsidTr="003A3CCB">
        <w:trPr>
          <w:trHeight w:val="1017"/>
        </w:trPr>
        <w:tc>
          <w:tcPr>
            <w:tcW w:w="3337" w:type="dxa"/>
          </w:tcPr>
          <w:p w:rsidR="003A3CCB" w:rsidRDefault="003A3CCB" w:rsidP="004A5FCB">
            <w:pPr>
              <w:jc w:val="both"/>
              <w:rPr>
                <w:rFonts w:ascii="Times New Roman" w:hAnsi="Times New Roman" w:cs="Times New Roman"/>
                <w:sz w:val="24"/>
                <w:szCs w:val="24"/>
              </w:rPr>
            </w:pPr>
            <w:r>
              <w:rPr>
                <w:rFonts w:ascii="Times New Roman" w:hAnsi="Times New Roman" w:cs="Times New Roman"/>
                <w:sz w:val="24"/>
                <w:szCs w:val="24"/>
              </w:rPr>
              <w:t>Hedef 1:</w:t>
            </w:r>
            <w:r w:rsidRPr="00C32986">
              <w:rPr>
                <w:rFonts w:ascii="Times New Roman" w:hAnsi="Times New Roman" w:cs="Times New Roman"/>
                <w:sz w:val="24"/>
                <w:szCs w:val="24"/>
              </w:rPr>
              <w:t xml:space="preserve"> Denetim plan ve programının oluşturulmasında etkinliğin sağlanması</w:t>
            </w:r>
          </w:p>
        </w:tc>
        <w:tc>
          <w:tcPr>
            <w:tcW w:w="1120" w:type="dxa"/>
            <w:vMerge/>
          </w:tcPr>
          <w:p w:rsidR="003A3CCB" w:rsidRDefault="003A3CCB" w:rsidP="004A5FCB">
            <w:pPr>
              <w:jc w:val="both"/>
              <w:rPr>
                <w:rFonts w:ascii="Times New Roman" w:hAnsi="Times New Roman" w:cs="Times New Roman"/>
                <w:sz w:val="24"/>
                <w:szCs w:val="24"/>
              </w:rPr>
            </w:pPr>
          </w:p>
        </w:tc>
        <w:tc>
          <w:tcPr>
            <w:tcW w:w="1120" w:type="dxa"/>
            <w:vMerge/>
          </w:tcPr>
          <w:p w:rsidR="003A3CCB" w:rsidRDefault="003A3CCB" w:rsidP="004A5FCB">
            <w:pPr>
              <w:jc w:val="both"/>
              <w:rPr>
                <w:rFonts w:ascii="Times New Roman" w:hAnsi="Times New Roman" w:cs="Times New Roman"/>
                <w:sz w:val="24"/>
                <w:szCs w:val="24"/>
              </w:rPr>
            </w:pPr>
          </w:p>
        </w:tc>
        <w:tc>
          <w:tcPr>
            <w:tcW w:w="1120" w:type="dxa"/>
            <w:vMerge/>
          </w:tcPr>
          <w:p w:rsidR="003A3CCB" w:rsidRDefault="003A3CCB" w:rsidP="004A5FCB">
            <w:pPr>
              <w:jc w:val="both"/>
              <w:rPr>
                <w:rFonts w:ascii="Times New Roman" w:hAnsi="Times New Roman" w:cs="Times New Roman"/>
                <w:sz w:val="24"/>
                <w:szCs w:val="24"/>
              </w:rPr>
            </w:pPr>
          </w:p>
        </w:tc>
        <w:tc>
          <w:tcPr>
            <w:tcW w:w="1120" w:type="dxa"/>
            <w:vMerge/>
          </w:tcPr>
          <w:p w:rsidR="003A3CCB" w:rsidRDefault="003A3CCB" w:rsidP="004A5FCB">
            <w:pPr>
              <w:jc w:val="both"/>
              <w:rPr>
                <w:rFonts w:ascii="Times New Roman" w:hAnsi="Times New Roman" w:cs="Times New Roman"/>
                <w:sz w:val="24"/>
                <w:szCs w:val="24"/>
              </w:rPr>
            </w:pPr>
          </w:p>
        </w:tc>
        <w:tc>
          <w:tcPr>
            <w:tcW w:w="1120" w:type="dxa"/>
            <w:vMerge/>
          </w:tcPr>
          <w:p w:rsidR="003A3CCB" w:rsidRDefault="003A3CCB" w:rsidP="004A5FCB">
            <w:pPr>
              <w:jc w:val="both"/>
              <w:rPr>
                <w:rFonts w:ascii="Times New Roman" w:hAnsi="Times New Roman" w:cs="Times New Roman"/>
                <w:sz w:val="24"/>
                <w:szCs w:val="24"/>
              </w:rPr>
            </w:pPr>
          </w:p>
        </w:tc>
      </w:tr>
      <w:tr w:rsidR="003A3CCB" w:rsidTr="003A3CCB">
        <w:trPr>
          <w:trHeight w:val="1350"/>
        </w:trPr>
        <w:tc>
          <w:tcPr>
            <w:tcW w:w="3337" w:type="dxa"/>
          </w:tcPr>
          <w:p w:rsidR="003A3CCB" w:rsidRDefault="003A3CCB" w:rsidP="004A5FCB">
            <w:pPr>
              <w:jc w:val="both"/>
              <w:rPr>
                <w:rFonts w:ascii="Times New Roman" w:hAnsi="Times New Roman" w:cs="Times New Roman"/>
                <w:sz w:val="24"/>
                <w:szCs w:val="24"/>
              </w:rPr>
            </w:pPr>
            <w:r>
              <w:rPr>
                <w:rFonts w:ascii="Times New Roman" w:hAnsi="Times New Roman" w:cs="Times New Roman"/>
                <w:sz w:val="24"/>
                <w:szCs w:val="24"/>
              </w:rPr>
              <w:t xml:space="preserve">Hedef 2: </w:t>
            </w:r>
            <w:r w:rsidRPr="00C32986">
              <w:rPr>
                <w:rFonts w:ascii="Times New Roman" w:hAnsi="Times New Roman" w:cs="Times New Roman"/>
                <w:sz w:val="24"/>
                <w:szCs w:val="24"/>
              </w:rPr>
              <w:t>İç denetim programının yürütülmesi ve değerlendirilmesinde etkinliğin sağlanması</w:t>
            </w:r>
          </w:p>
        </w:tc>
        <w:tc>
          <w:tcPr>
            <w:tcW w:w="1120" w:type="dxa"/>
            <w:vMerge/>
          </w:tcPr>
          <w:p w:rsidR="003A3CCB" w:rsidRDefault="003A3CCB" w:rsidP="004A5FCB">
            <w:pPr>
              <w:jc w:val="both"/>
              <w:rPr>
                <w:rFonts w:ascii="Times New Roman" w:hAnsi="Times New Roman" w:cs="Times New Roman"/>
                <w:sz w:val="24"/>
                <w:szCs w:val="24"/>
              </w:rPr>
            </w:pPr>
          </w:p>
        </w:tc>
        <w:tc>
          <w:tcPr>
            <w:tcW w:w="1120" w:type="dxa"/>
            <w:vMerge/>
          </w:tcPr>
          <w:p w:rsidR="003A3CCB" w:rsidRDefault="003A3CCB" w:rsidP="004A5FCB">
            <w:pPr>
              <w:jc w:val="both"/>
              <w:rPr>
                <w:rFonts w:ascii="Times New Roman" w:hAnsi="Times New Roman" w:cs="Times New Roman"/>
                <w:sz w:val="24"/>
                <w:szCs w:val="24"/>
              </w:rPr>
            </w:pPr>
          </w:p>
        </w:tc>
        <w:tc>
          <w:tcPr>
            <w:tcW w:w="1120" w:type="dxa"/>
            <w:vMerge/>
          </w:tcPr>
          <w:p w:rsidR="003A3CCB" w:rsidRDefault="003A3CCB" w:rsidP="004A5FCB">
            <w:pPr>
              <w:jc w:val="both"/>
              <w:rPr>
                <w:rFonts w:ascii="Times New Roman" w:hAnsi="Times New Roman" w:cs="Times New Roman"/>
                <w:sz w:val="24"/>
                <w:szCs w:val="24"/>
              </w:rPr>
            </w:pPr>
          </w:p>
        </w:tc>
        <w:tc>
          <w:tcPr>
            <w:tcW w:w="1120" w:type="dxa"/>
            <w:vMerge/>
          </w:tcPr>
          <w:p w:rsidR="003A3CCB" w:rsidRDefault="003A3CCB" w:rsidP="004A5FCB">
            <w:pPr>
              <w:jc w:val="both"/>
              <w:rPr>
                <w:rFonts w:ascii="Times New Roman" w:hAnsi="Times New Roman" w:cs="Times New Roman"/>
                <w:sz w:val="24"/>
                <w:szCs w:val="24"/>
              </w:rPr>
            </w:pPr>
          </w:p>
        </w:tc>
        <w:tc>
          <w:tcPr>
            <w:tcW w:w="1120" w:type="dxa"/>
            <w:vMerge/>
          </w:tcPr>
          <w:p w:rsidR="003A3CCB" w:rsidRDefault="003A3CCB" w:rsidP="004A5FCB">
            <w:pPr>
              <w:jc w:val="both"/>
              <w:rPr>
                <w:rFonts w:ascii="Times New Roman" w:hAnsi="Times New Roman" w:cs="Times New Roman"/>
                <w:sz w:val="24"/>
                <w:szCs w:val="24"/>
              </w:rPr>
            </w:pPr>
          </w:p>
        </w:tc>
      </w:tr>
    </w:tbl>
    <w:p w:rsidR="003A3CCB" w:rsidRDefault="003A3CCB" w:rsidP="003A3CCB">
      <w:pPr>
        <w:jc w:val="both"/>
        <w:rPr>
          <w:rFonts w:ascii="Times New Roman" w:hAnsi="Times New Roman" w:cs="Times New Roman"/>
          <w:sz w:val="24"/>
          <w:szCs w:val="24"/>
        </w:rPr>
      </w:pPr>
      <w:r>
        <w:rPr>
          <w:rFonts w:ascii="Times New Roman" w:hAnsi="Times New Roman" w:cs="Times New Roman"/>
          <w:sz w:val="24"/>
          <w:szCs w:val="24"/>
        </w:rPr>
        <w:t xml:space="preserve"> </w:t>
      </w:r>
    </w:p>
    <w:p w:rsidR="003A3CCB" w:rsidRPr="00C32986" w:rsidRDefault="003A3CCB" w:rsidP="003A3CCB">
      <w:pPr>
        <w:jc w:val="both"/>
        <w:rPr>
          <w:rFonts w:ascii="Times New Roman" w:hAnsi="Times New Roman" w:cs="Times New Roman"/>
          <w:sz w:val="24"/>
          <w:szCs w:val="24"/>
        </w:rPr>
      </w:pPr>
      <w:r>
        <w:rPr>
          <w:rFonts w:ascii="Times New Roman" w:hAnsi="Times New Roman" w:cs="Times New Roman"/>
          <w:sz w:val="24"/>
          <w:szCs w:val="24"/>
        </w:rPr>
        <w:t xml:space="preserve">(Not: Maliyet rakamı hesaplamasında 3 denetçi kadrosunun dolu olduğu ve İç denetim faaliyetleri için birime 2021 yılında tahsis edilen ödenekler </w:t>
      </w:r>
      <w:proofErr w:type="gramStart"/>
      <w:r>
        <w:rPr>
          <w:rFonts w:ascii="Times New Roman" w:hAnsi="Times New Roman" w:cs="Times New Roman"/>
          <w:sz w:val="24"/>
          <w:szCs w:val="24"/>
        </w:rPr>
        <w:t>baz</w:t>
      </w:r>
      <w:proofErr w:type="gramEnd"/>
      <w:r>
        <w:rPr>
          <w:rFonts w:ascii="Times New Roman" w:hAnsi="Times New Roman" w:cs="Times New Roman"/>
          <w:sz w:val="24"/>
          <w:szCs w:val="24"/>
        </w:rPr>
        <w:t xml:space="preserve"> alınarak artışlardan arındırılmış </w:t>
      </w:r>
      <w:proofErr w:type="gramStart"/>
      <w:r>
        <w:rPr>
          <w:rFonts w:ascii="Times New Roman" w:hAnsi="Times New Roman" w:cs="Times New Roman"/>
          <w:sz w:val="24"/>
          <w:szCs w:val="24"/>
        </w:rPr>
        <w:t>hali</w:t>
      </w:r>
      <w:proofErr w:type="gramEnd"/>
      <w:r>
        <w:rPr>
          <w:rFonts w:ascii="Times New Roman" w:hAnsi="Times New Roman" w:cs="Times New Roman"/>
          <w:sz w:val="24"/>
          <w:szCs w:val="24"/>
        </w:rPr>
        <w:t xml:space="preserve"> esas alınmıştır)</w:t>
      </w:r>
    </w:p>
    <w:p w:rsidR="003A3CCB" w:rsidRDefault="003A3CCB" w:rsidP="003A3CCB">
      <w:r>
        <w:t xml:space="preserve">       </w:t>
      </w:r>
    </w:p>
    <w:p w:rsidR="003A3CCB" w:rsidRPr="008C3586" w:rsidRDefault="003A3CCB" w:rsidP="008C3586">
      <w:pPr>
        <w:ind w:left="360"/>
        <w:rPr>
          <w:b/>
        </w:rPr>
      </w:pPr>
    </w:p>
    <w:sectPr w:rsidR="003A3CCB" w:rsidRPr="008C358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AF5" w:rsidRDefault="00526AF5" w:rsidP="002E55FB">
      <w:pPr>
        <w:spacing w:after="0" w:line="240" w:lineRule="auto"/>
      </w:pPr>
      <w:r>
        <w:separator/>
      </w:r>
    </w:p>
  </w:endnote>
  <w:endnote w:type="continuationSeparator" w:id="0">
    <w:p w:rsidR="00526AF5" w:rsidRDefault="00526AF5" w:rsidP="002E5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9844184"/>
      <w:docPartObj>
        <w:docPartGallery w:val="Page Numbers (Bottom of Page)"/>
        <w:docPartUnique/>
      </w:docPartObj>
    </w:sdtPr>
    <w:sdtContent>
      <w:p w:rsidR="002E55FB" w:rsidRDefault="002E55FB">
        <w:pPr>
          <w:pStyle w:val="AltBilgi"/>
          <w:jc w:val="center"/>
        </w:pPr>
        <w:r>
          <w:fldChar w:fldCharType="begin"/>
        </w:r>
        <w:r>
          <w:instrText>PAGE   \* MERGEFORMAT</w:instrText>
        </w:r>
        <w:r>
          <w:fldChar w:fldCharType="separate"/>
        </w:r>
        <w:r w:rsidR="000D3766">
          <w:rPr>
            <w:noProof/>
          </w:rPr>
          <w:t>3</w:t>
        </w:r>
        <w:r>
          <w:fldChar w:fldCharType="end"/>
        </w:r>
      </w:p>
    </w:sdtContent>
  </w:sdt>
  <w:p w:rsidR="002E55FB" w:rsidRDefault="002E55F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AF5" w:rsidRDefault="00526AF5" w:rsidP="002E55FB">
      <w:pPr>
        <w:spacing w:after="0" w:line="240" w:lineRule="auto"/>
      </w:pPr>
      <w:r>
        <w:separator/>
      </w:r>
    </w:p>
  </w:footnote>
  <w:footnote w:type="continuationSeparator" w:id="0">
    <w:p w:rsidR="00526AF5" w:rsidRDefault="00526AF5" w:rsidP="002E55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71468B"/>
    <w:multiLevelType w:val="hybridMultilevel"/>
    <w:tmpl w:val="9F3C35B6"/>
    <w:lvl w:ilvl="0" w:tplc="F110B8E4">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0B45153"/>
    <w:multiLevelType w:val="hybridMultilevel"/>
    <w:tmpl w:val="06D696B8"/>
    <w:lvl w:ilvl="0" w:tplc="1AD4933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8EF4C3B"/>
    <w:multiLevelType w:val="hybridMultilevel"/>
    <w:tmpl w:val="94BED48A"/>
    <w:lvl w:ilvl="0" w:tplc="B8BC73A8">
      <w:start w:val="5"/>
      <w:numFmt w:val="decimal"/>
      <w:lvlText w:val="%1-"/>
      <w:lvlJc w:val="left"/>
      <w:pPr>
        <w:ind w:left="765" w:hanging="360"/>
      </w:pPr>
      <w:rPr>
        <w:rFonts w:hint="default"/>
      </w:r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DC6"/>
    <w:rsid w:val="000D3766"/>
    <w:rsid w:val="001D2478"/>
    <w:rsid w:val="002E55FB"/>
    <w:rsid w:val="003A3CCB"/>
    <w:rsid w:val="004646B7"/>
    <w:rsid w:val="00526AF5"/>
    <w:rsid w:val="008C3586"/>
    <w:rsid w:val="008D3D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02BCB"/>
  <w15:chartTrackingRefBased/>
  <w15:docId w15:val="{7CEF0F7D-71ED-4B8B-A983-CC2AFE4F3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DC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D3DC6"/>
    <w:pPr>
      <w:ind w:left="720"/>
      <w:contextualSpacing/>
    </w:pPr>
  </w:style>
  <w:style w:type="table" w:styleId="TabloKlavuzu">
    <w:name w:val="Table Grid"/>
    <w:basedOn w:val="NormalTablo"/>
    <w:uiPriority w:val="39"/>
    <w:rsid w:val="008D3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3DC6"/>
    <w:pPr>
      <w:spacing w:before="100" w:beforeAutospacing="1" w:after="100" w:afterAutospacing="1" w:line="240" w:lineRule="auto"/>
    </w:pPr>
    <w:rPr>
      <w:rFonts w:ascii="Times New Roman" w:eastAsiaTheme="minorEastAsia" w:hAnsi="Times New Roman" w:cs="Times New Roman"/>
      <w:sz w:val="24"/>
      <w:szCs w:val="24"/>
      <w:lang w:eastAsia="tr-TR"/>
    </w:rPr>
  </w:style>
  <w:style w:type="character" w:styleId="Gl">
    <w:name w:val="Strong"/>
    <w:uiPriority w:val="22"/>
    <w:qFormat/>
    <w:rsid w:val="008D3DC6"/>
    <w:rPr>
      <w:b/>
      <w:bCs/>
    </w:rPr>
  </w:style>
  <w:style w:type="paragraph" w:styleId="stBilgi">
    <w:name w:val="header"/>
    <w:basedOn w:val="Normal"/>
    <w:link w:val="stBilgiChar"/>
    <w:uiPriority w:val="99"/>
    <w:unhideWhenUsed/>
    <w:rsid w:val="002E55F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E55FB"/>
  </w:style>
  <w:style w:type="paragraph" w:styleId="AltBilgi">
    <w:name w:val="footer"/>
    <w:basedOn w:val="Normal"/>
    <w:link w:val="AltBilgiChar"/>
    <w:uiPriority w:val="99"/>
    <w:unhideWhenUsed/>
    <w:rsid w:val="002E55F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E5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13</Pages>
  <Words>2217</Words>
  <Characters>12637</Characters>
  <Application>Microsoft Office Word</Application>
  <DocSecurity>0</DocSecurity>
  <Lines>105</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toshıba</dc:creator>
  <cp:keywords/>
  <dc:description/>
  <cp:lastModifiedBy>toshıba</cp:lastModifiedBy>
  <cp:revision>4</cp:revision>
  <dcterms:created xsi:type="dcterms:W3CDTF">2021-10-27T11:30:00Z</dcterms:created>
  <dcterms:modified xsi:type="dcterms:W3CDTF">2021-10-27T11:49:00Z</dcterms:modified>
</cp:coreProperties>
</file>